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B5AC9" w:rsidRPr="008762E7" w:rsidRDefault="008763DE" w:rsidP="00706A6A">
      <w:pPr>
        <w:widowControl/>
        <w:ind w:firstLine="540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>Описание объекта закупки</w:t>
      </w:r>
    </w:p>
    <w:p w:rsidR="00532CA3" w:rsidRPr="008762E7" w:rsidRDefault="00532CA3" w:rsidP="00706A6A">
      <w:pPr>
        <w:widowControl/>
        <w:ind w:firstLine="540"/>
        <w:jc w:val="center"/>
        <w:rPr>
          <w:b/>
          <w:sz w:val="24"/>
          <w:szCs w:val="24"/>
        </w:rPr>
      </w:pPr>
    </w:p>
    <w:p w:rsidR="008930BF" w:rsidRPr="008762E7" w:rsidRDefault="008930BF" w:rsidP="005D3A06">
      <w:pPr>
        <w:pStyle w:val="a5"/>
        <w:numPr>
          <w:ilvl w:val="0"/>
          <w:numId w:val="1"/>
        </w:numPr>
        <w:ind w:right="285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 xml:space="preserve">Общие сведения </w:t>
      </w:r>
    </w:p>
    <w:p w:rsidR="00435C6B" w:rsidRPr="008762E7" w:rsidRDefault="00435C6B" w:rsidP="00C631BD">
      <w:pPr>
        <w:widowControl/>
        <w:ind w:firstLine="540"/>
        <w:jc w:val="center"/>
        <w:rPr>
          <w:b/>
          <w:sz w:val="24"/>
          <w:szCs w:val="24"/>
        </w:rPr>
      </w:pPr>
    </w:p>
    <w:tbl>
      <w:tblPr>
        <w:tblW w:w="10490" w:type="dxa"/>
        <w:tblInd w:w="-6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40" w:type="dxa"/>
          <w:right w:w="40" w:type="dxa"/>
        </w:tblCellMar>
        <w:tblLook w:val="0000"/>
      </w:tblPr>
      <w:tblGrid>
        <w:gridCol w:w="3363"/>
        <w:gridCol w:w="7127"/>
      </w:tblGrid>
      <w:tr w:rsidR="00046335" w:rsidRPr="008762E7" w:rsidTr="00D444B1">
        <w:trPr>
          <w:trHeight w:val="593"/>
        </w:trPr>
        <w:tc>
          <w:tcPr>
            <w:tcW w:w="3363" w:type="dxa"/>
            <w:shd w:val="clear" w:color="auto" w:fill="FFFFFF"/>
          </w:tcPr>
          <w:p w:rsidR="00EC79EB" w:rsidRPr="008762E7" w:rsidRDefault="00A80B67" w:rsidP="008762E7">
            <w:pPr>
              <w:shd w:val="clear" w:color="auto" w:fill="FFFFFF"/>
              <w:spacing w:line="274" w:lineRule="exact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>Наименование объекта закупки</w:t>
            </w:r>
          </w:p>
        </w:tc>
        <w:tc>
          <w:tcPr>
            <w:tcW w:w="7127" w:type="dxa"/>
            <w:shd w:val="clear" w:color="auto" w:fill="FFFFFF"/>
          </w:tcPr>
          <w:p w:rsidR="000E169B" w:rsidRPr="002A6654" w:rsidRDefault="00C51E0E" w:rsidP="00454A05">
            <w:pPr>
              <w:jc w:val="both"/>
              <w:rPr>
                <w:sz w:val="24"/>
                <w:szCs w:val="24"/>
              </w:rPr>
            </w:pPr>
            <w:r w:rsidRPr="002A6654">
              <w:rPr>
                <w:sz w:val="24"/>
                <w:szCs w:val="24"/>
              </w:rPr>
              <w:t xml:space="preserve">Выполнение работ </w:t>
            </w:r>
            <w:r w:rsidR="002A6654" w:rsidRPr="002A6654">
              <w:rPr>
                <w:sz w:val="24"/>
                <w:szCs w:val="24"/>
              </w:rPr>
              <w:t>по текущему ремонту фасада здания КДЦ «Заполярье»</w:t>
            </w:r>
          </w:p>
        </w:tc>
      </w:tr>
      <w:tr w:rsidR="00046335" w:rsidRPr="008762E7" w:rsidTr="00D444B1">
        <w:trPr>
          <w:trHeight w:val="708"/>
        </w:trPr>
        <w:tc>
          <w:tcPr>
            <w:tcW w:w="3363" w:type="dxa"/>
            <w:shd w:val="clear" w:color="auto" w:fill="FFFFFF"/>
          </w:tcPr>
          <w:p w:rsidR="00A80B67" w:rsidRPr="008762E7" w:rsidRDefault="00C51E0E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>Срок выполнения работ</w:t>
            </w:r>
          </w:p>
          <w:p w:rsidR="00EC79EB" w:rsidRPr="008762E7" w:rsidRDefault="00EC79EB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911FF4" w:rsidRPr="00415A36" w:rsidRDefault="00C51E0E" w:rsidP="001E53AB">
            <w:pPr>
              <w:jc w:val="both"/>
              <w:rPr>
                <w:sz w:val="24"/>
                <w:szCs w:val="24"/>
              </w:rPr>
            </w:pPr>
            <w:r w:rsidRPr="002A6654">
              <w:rPr>
                <w:sz w:val="24"/>
                <w:szCs w:val="24"/>
              </w:rPr>
              <w:t xml:space="preserve">С </w:t>
            </w:r>
            <w:r w:rsidR="001E53AB" w:rsidRPr="002A6654">
              <w:rPr>
                <w:sz w:val="24"/>
                <w:szCs w:val="24"/>
              </w:rPr>
              <w:t>момента заключения контракта</w:t>
            </w:r>
            <w:r w:rsidR="00415A36" w:rsidRPr="002A6654">
              <w:rPr>
                <w:sz w:val="24"/>
                <w:szCs w:val="24"/>
              </w:rPr>
              <w:t xml:space="preserve"> по «</w:t>
            </w:r>
            <w:r w:rsidR="001E53AB" w:rsidRPr="002A6654">
              <w:rPr>
                <w:sz w:val="24"/>
                <w:szCs w:val="24"/>
              </w:rPr>
              <w:t>13</w:t>
            </w:r>
            <w:r w:rsidR="00415A36" w:rsidRPr="002A6654">
              <w:rPr>
                <w:sz w:val="24"/>
                <w:szCs w:val="24"/>
              </w:rPr>
              <w:t xml:space="preserve">» </w:t>
            </w:r>
            <w:r w:rsidR="001E53AB" w:rsidRPr="002A6654">
              <w:rPr>
                <w:sz w:val="24"/>
                <w:szCs w:val="24"/>
              </w:rPr>
              <w:t>октября</w:t>
            </w:r>
            <w:r w:rsidR="00415A36" w:rsidRPr="002A6654">
              <w:rPr>
                <w:sz w:val="24"/>
                <w:szCs w:val="24"/>
              </w:rPr>
              <w:t xml:space="preserve"> 2023 года</w:t>
            </w:r>
            <w:r w:rsidR="00966DBF" w:rsidRPr="002A6654">
              <w:rPr>
                <w:sz w:val="24"/>
                <w:szCs w:val="24"/>
              </w:rPr>
              <w:t xml:space="preserve"> согласно  графика выполнения работ, разработанным Подрядчиком и утвержденным</w:t>
            </w:r>
            <w:r w:rsidR="00966DBF" w:rsidRPr="00415A36">
              <w:rPr>
                <w:sz w:val="24"/>
                <w:szCs w:val="24"/>
              </w:rPr>
              <w:t xml:space="preserve"> Заказчиком перед началом выполнения работ </w:t>
            </w:r>
            <w:r w:rsidR="00403407" w:rsidRPr="00415A36">
              <w:rPr>
                <w:sz w:val="24"/>
                <w:szCs w:val="24"/>
              </w:rPr>
              <w:t>(Приложение №2 к контракту).</w:t>
            </w:r>
          </w:p>
        </w:tc>
      </w:tr>
      <w:tr w:rsidR="00046335" w:rsidRPr="008762E7" w:rsidTr="00D444B1">
        <w:trPr>
          <w:trHeight w:val="619"/>
        </w:trPr>
        <w:tc>
          <w:tcPr>
            <w:tcW w:w="3363" w:type="dxa"/>
            <w:shd w:val="clear" w:color="auto" w:fill="FFFFFF"/>
          </w:tcPr>
          <w:p w:rsidR="00ED369B" w:rsidRPr="008762E7" w:rsidRDefault="00A80B67" w:rsidP="00C51E0E">
            <w:pPr>
              <w:shd w:val="clear" w:color="auto" w:fill="FFFFFF"/>
              <w:spacing w:line="274" w:lineRule="exact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t xml:space="preserve">Место выполнения работы </w:t>
            </w:r>
          </w:p>
        </w:tc>
        <w:tc>
          <w:tcPr>
            <w:tcW w:w="7127" w:type="dxa"/>
            <w:shd w:val="clear" w:color="auto" w:fill="FFFFFF"/>
          </w:tcPr>
          <w:p w:rsidR="00C51E0E" w:rsidRPr="008762E7" w:rsidRDefault="00C51E0E" w:rsidP="00C51E0E">
            <w:pPr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Красноярский край, Туруханский район, п. Светлогорск, </w:t>
            </w:r>
          </w:p>
          <w:p w:rsidR="00E76FB2" w:rsidRPr="008762E7" w:rsidRDefault="00C51E0E" w:rsidP="00C51E0E">
            <w:pPr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ул. Энергетиков, д. 19</w:t>
            </w:r>
          </w:p>
        </w:tc>
      </w:tr>
      <w:tr w:rsidR="00046335" w:rsidRPr="008762E7" w:rsidTr="00D444B1">
        <w:trPr>
          <w:trHeight w:val="20"/>
        </w:trPr>
        <w:tc>
          <w:tcPr>
            <w:tcW w:w="3363" w:type="dxa"/>
            <w:shd w:val="clear" w:color="auto" w:fill="FFFFFF"/>
          </w:tcPr>
          <w:p w:rsidR="00A80B67" w:rsidRPr="008762E7" w:rsidRDefault="00A80B67" w:rsidP="000E169B">
            <w:pPr>
              <w:widowControl/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Требования к гарантийному сроку работы/услуги и (или) объему предоставления гарантий их качества</w:t>
            </w: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z w:val="24"/>
                <w:szCs w:val="24"/>
              </w:rPr>
            </w:pPr>
          </w:p>
          <w:p w:rsidR="00EC79EB" w:rsidRPr="008762E7" w:rsidRDefault="00EC79EB" w:rsidP="000E169B">
            <w:pPr>
              <w:widowControl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Гарантии качества выполненных работ: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1.1. Подрядчик гарантирует качество всех выполненных работ в соответствии с действующими государственными стандартами, сводами правил, строительными нормами и правилами, техническими условиями, ПУЭ, НПБ, техническими регламентами, санитарными нормами и правилами.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1.2. Гарантийный срок на выполненные работы устанавливается 3 (три) года с даты подписания сторонами документов о приемке.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Если в период гарантийного срока в выполненных работах обнаружатся дефекты, препятствующие нормальной эксплуатации объекта, то Подрядчик обязан их устранить за свой счет и в согласованные с Заказчиком сроки.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Гарантийные сроки в этом случае продлеваются соответственно на период устранения дефектов.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Для участия в составлении акта, фиксирующего дефекты, согласования порядка и сроков их устранения Подрядчик обязан направить своего представителя не позднее 2-х дней со дня получения письменного извещения Заказчика.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При отказе Подрядчика от составления или подписания акта обнаруженных дефектов Заказчик составляет односторонний акт обязательный к выполнению Подрядчиком.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 Гарантии качества изделий и материалов (далее – товар), используемых для выполнения работ: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 2.1. Подрядчик гарантирует надлежащее качество и комплектность используемого товара, соответствие его государственным стандартам, техническим условиям и иным нормативно установленным требованиям, обеспеченность их соответствующими сертификатами, техническими паспортами, гарантийными талонами и другими документами, удостоверяющими их качество.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2.2. Товар, используемый для выполнения работ, должен сопровождаться инструкциями по эксплуатации, техническим описанием и иными эксплуатационными документами, соответствующими сертификатами, техническими паспортами, гарантийными талонами и другими документами, удостоверяющими его качество (при наличии). 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2.3. Документы, указанные в подпункте 2.2., должны быть предоставлены Заказчику одновременно с документами о приемке.</w:t>
            </w:r>
          </w:p>
          <w:p w:rsidR="00C51E0E" w:rsidRPr="008762E7" w:rsidRDefault="00C51E0E" w:rsidP="00C51E0E">
            <w:pPr>
              <w:pStyle w:val="a9"/>
              <w:rPr>
                <w:szCs w:val="24"/>
              </w:rPr>
            </w:pPr>
            <w:r w:rsidRPr="008762E7">
              <w:rPr>
                <w:szCs w:val="24"/>
              </w:rPr>
              <w:t>2.4. Используемый для выполнения работ товар должен быть новым товаром (товаром, который не был в употреблении, не прошел ремонт, в том числе восстановление, замену составных частей, восстановление потребительских свойств).</w:t>
            </w:r>
          </w:p>
          <w:p w:rsidR="00C51E0E" w:rsidRPr="008762E7" w:rsidRDefault="00C51E0E" w:rsidP="00C51E0E">
            <w:pPr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2.5. Срок действия гарантии на товар – с момента подписания </w:t>
            </w:r>
            <w:r w:rsidRPr="008762E7">
              <w:rPr>
                <w:sz w:val="24"/>
                <w:szCs w:val="24"/>
              </w:rPr>
              <w:lastRenderedPageBreak/>
              <w:t>документов о приемке согласно сроку гарантии завода-изготовителя, но не менее 12 месяцев.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2.6.В период гарантийного срока на товар Подрядчик обязуется обеспечить выезд специалиста в течение 2-х календарных дней со дня получения уведомления от Заказчика о выявлении недостатков товара либо ином гарантийном случае.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2.7.В рамках исполнения гарантии на товар: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Подрядчик, ссылающийся на то, что недостаток товара возник по вине Заказчика или третьих лиц, что недостаток связан с его ненадлежащей эксплуатацией, обязан подтвердить эти выводы в экспертной организации, согласованной с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транспортировать товар с недостатками для проведения ремонта или экспертизы, а также транспортировать его обратно в адрес Заказчика за свой счет.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В случае демонтажа товара для ремонта или проведения экспертизы Подрядчик обязуется в течение суток предоставить из собственного подменного фонда эквивалентную единицу товара для использования его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за свой счет устранить выявленные недостатки товара или осуществить замену товара в сроки, установленные Заказчиком;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Подрядчик обязуется заменить некачественный товар товаром надлежащего качества в случае существенного нарушения требований к качеству товара (обнаружение в товаре неустранимых недостатков, недостатков, которые не могут быть устранены без несоразмерных расходов или затрат времени, или выявляются неоднократно, или проявляются вновь после их устранения и других подобных недостатков). Замена некачественного товара производится Подрядчиком за свой счет и в сроки, установленные Заказчиком. В этом случае течение гарантийного срока начинается с момента передачи Заказчику работ по документам о приемке.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2.8. Подрядчик должен принимать меры, чтобы упаковка товара обеспечивала его сохранность во время транспортировки, погрузки и выгрузки в месте выполнения работ.</w:t>
            </w:r>
          </w:p>
          <w:p w:rsidR="00C51E0E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2.9. Подрядчик несет ответственность за сохранность поставленного для выполнения контракта товара до сдачи выполненных работ Заказчику в установленном контрактом порядке.</w:t>
            </w:r>
          </w:p>
          <w:p w:rsidR="00ED369B" w:rsidRPr="008762E7" w:rsidRDefault="00C51E0E" w:rsidP="00C51E0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3.</w:t>
            </w:r>
            <w:r w:rsidR="006E68B8">
              <w:rPr>
                <w:sz w:val="24"/>
                <w:szCs w:val="24"/>
              </w:rPr>
              <w:t xml:space="preserve"> </w:t>
            </w:r>
            <w:r w:rsidRPr="008762E7">
              <w:rPr>
                <w:sz w:val="24"/>
                <w:szCs w:val="24"/>
              </w:rPr>
              <w:t>Для проверки соответствия качества выполненных работ и товара, используемого для выполнения работ, требованиям, установленным контрактом, Заказчик вправе привлекать экспертов, выбор которых осуществляется в соответствии с действующим законодательством</w:t>
            </w:r>
          </w:p>
        </w:tc>
      </w:tr>
      <w:tr w:rsidR="002512AE" w:rsidRPr="008762E7" w:rsidTr="00D444B1">
        <w:trPr>
          <w:trHeight w:val="20"/>
        </w:trPr>
        <w:tc>
          <w:tcPr>
            <w:tcW w:w="3363" w:type="dxa"/>
            <w:shd w:val="clear" w:color="auto" w:fill="FFFFFF"/>
          </w:tcPr>
          <w:p w:rsidR="002512AE" w:rsidRPr="008762E7" w:rsidRDefault="002512AE" w:rsidP="002512AE">
            <w:pPr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lastRenderedPageBreak/>
              <w:t>Основные требования к выполнению работ:</w:t>
            </w:r>
          </w:p>
          <w:p w:rsidR="002512AE" w:rsidRPr="008762E7" w:rsidRDefault="002512AE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2512AE" w:rsidRPr="008762E7" w:rsidRDefault="002512AE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Работы выполняются согласно </w:t>
            </w:r>
            <w:r w:rsidR="00CD3EAC" w:rsidRPr="008762E7">
              <w:rPr>
                <w:sz w:val="24"/>
                <w:szCs w:val="24"/>
              </w:rPr>
              <w:t>локальному сметному расчету</w:t>
            </w:r>
            <w:r w:rsidR="00330E31" w:rsidRPr="008762E7">
              <w:rPr>
                <w:sz w:val="24"/>
                <w:szCs w:val="24"/>
              </w:rPr>
              <w:t xml:space="preserve"> </w:t>
            </w:r>
            <w:r w:rsidR="00330E31" w:rsidRPr="006E68B8">
              <w:rPr>
                <w:color w:val="FF0000"/>
                <w:sz w:val="24"/>
                <w:szCs w:val="24"/>
              </w:rPr>
              <w:t xml:space="preserve">№ </w:t>
            </w:r>
            <w:r w:rsidR="00454A05" w:rsidRPr="006E68B8">
              <w:rPr>
                <w:color w:val="FF0000"/>
                <w:sz w:val="24"/>
                <w:szCs w:val="24"/>
              </w:rPr>
              <w:t>№</w:t>
            </w:r>
            <w:r w:rsidR="00785485" w:rsidRPr="006E68B8">
              <w:rPr>
                <w:color w:val="FF0000"/>
                <w:sz w:val="24"/>
                <w:szCs w:val="24"/>
              </w:rPr>
              <w:t>1</w:t>
            </w:r>
            <w:r w:rsidR="00785485">
              <w:rPr>
                <w:sz w:val="24"/>
                <w:szCs w:val="24"/>
              </w:rPr>
              <w:t xml:space="preserve"> </w:t>
            </w:r>
            <w:r w:rsidRPr="008762E7">
              <w:rPr>
                <w:sz w:val="24"/>
                <w:szCs w:val="24"/>
              </w:rPr>
              <w:t>в полном соответствии с требованиями действующих государственных стандартов, сводов правил, строительных норм и правил, технических условий, ПУЭ, НПБ, технических регламентов, санитарных норм и правил.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Качество выполняемых работ должно удовлетворять требованиям законодательства Российской Федерации о нормах и стандартах в том числе: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21.12.1994 года №69-ФЗ «О пожарной безопасности»;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22.07.2008 №123-ФЗ «Технический регламент о требованиях пожарной безопасности»;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Федеральному закону от 30.03.1999 №52-ФЗ «О санитарном – </w:t>
            </w:r>
            <w:r w:rsidRPr="008762E7">
              <w:rPr>
                <w:sz w:val="24"/>
                <w:szCs w:val="24"/>
              </w:rPr>
              <w:lastRenderedPageBreak/>
              <w:t xml:space="preserve">эпидемиологическом благополучии населения»;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ГОСТ Р 58774-2019 «Стены наружные каркасно-обшивные самонесущие и ненесущие с каркасом из стальных холодногнутых оцинкованных профилей»;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C51E0E" w:rsidRPr="008762E7">
              <w:rPr>
                <w:sz w:val="24"/>
                <w:szCs w:val="24"/>
              </w:rPr>
              <w:t>Приказ Министерства строительства и жилищно-коммунального хозяйства РФ от 17 ноября 2022 г. № 969/пр «О формировании классификатора строительных ресурсов»;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СП 48.13330.2019. Свод правил. Организация строительства. СНиП 12-01-2004; 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СП 70.13330.2012. Свод правил. Несущие и ограждающие конструкции. Актуализированная редакция СНиП 3.03.01-87;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EF2674" w:rsidRPr="008762E7">
              <w:rPr>
                <w:sz w:val="24"/>
                <w:szCs w:val="24"/>
              </w:rPr>
              <w:t>СП 118.13330.2022 Общественные здания и сооружения СНиП 31-06-2009</w:t>
            </w:r>
          </w:p>
          <w:p w:rsidR="00454A05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Приказ Минтруда РФ от 11.12.2020 № 883н «Об утверждении правил по охране труда при строительстве, реконструкции и ремонте»; </w:t>
            </w:r>
          </w:p>
          <w:p w:rsidR="002512AE" w:rsidRPr="008762E7" w:rsidRDefault="00454A05" w:rsidP="00454A0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СП 82-101-98 "Приготовление и применение растворов строительных".</w:t>
            </w:r>
          </w:p>
        </w:tc>
      </w:tr>
      <w:tr w:rsidR="00046335" w:rsidRPr="008762E7" w:rsidTr="00D444B1">
        <w:trPr>
          <w:trHeight w:val="20"/>
        </w:trPr>
        <w:tc>
          <w:tcPr>
            <w:tcW w:w="3363" w:type="dxa"/>
            <w:shd w:val="clear" w:color="auto" w:fill="FFFFFF"/>
          </w:tcPr>
          <w:p w:rsidR="00A80B67" w:rsidRPr="008762E7" w:rsidRDefault="00A80B67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  <w:r w:rsidRPr="008762E7">
              <w:rPr>
                <w:spacing w:val="-1"/>
                <w:sz w:val="24"/>
                <w:szCs w:val="24"/>
              </w:rPr>
              <w:lastRenderedPageBreak/>
              <w:t>Дополнительные сведения, требования</w:t>
            </w:r>
          </w:p>
          <w:p w:rsidR="00EC79EB" w:rsidRPr="008762E7" w:rsidRDefault="00EC79EB" w:rsidP="000E169B">
            <w:pPr>
              <w:shd w:val="clear" w:color="auto" w:fill="FFFFFF"/>
              <w:spacing w:line="274" w:lineRule="exact"/>
              <w:jc w:val="both"/>
              <w:rPr>
                <w:spacing w:val="-1"/>
                <w:sz w:val="24"/>
                <w:szCs w:val="24"/>
              </w:rPr>
            </w:pPr>
          </w:p>
        </w:tc>
        <w:tc>
          <w:tcPr>
            <w:tcW w:w="7127" w:type="dxa"/>
            <w:shd w:val="clear" w:color="auto" w:fill="FFFFFF"/>
          </w:tcPr>
          <w:p w:rsidR="00DC001C" w:rsidRPr="008762E7" w:rsidRDefault="000427AA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Подрядчик обязан не позднее, чем за 1 рабочий день до даты размещения Заказчиком проекта контракта в единой информационной системе и на электронной площадке, согласно ч. 2 ст. 51 Федерального закона от 05.04.2013 № 44-ФЗ «О контрактной системе в сфере закупок товаров, работ, услуг для обеспечения государственных и муниципальных нужд» разработать и согласовать с Заказчиком график выполнения работ (Приложение № </w:t>
            </w:r>
            <w:r w:rsidR="0002094D" w:rsidRPr="008762E7">
              <w:rPr>
                <w:sz w:val="24"/>
                <w:szCs w:val="24"/>
              </w:rPr>
              <w:t>2</w:t>
            </w:r>
            <w:r w:rsidRPr="008762E7">
              <w:rPr>
                <w:sz w:val="24"/>
                <w:szCs w:val="24"/>
              </w:rPr>
              <w:t xml:space="preserve"> к контракту).</w:t>
            </w:r>
          </w:p>
          <w:p w:rsidR="000427AA" w:rsidRPr="008762E7" w:rsidRDefault="00DC001C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До начала выполнения работ Подрядчик обязан:</w:t>
            </w:r>
          </w:p>
          <w:p w:rsidR="00DC001C" w:rsidRPr="008762E7" w:rsidRDefault="00DC001C" w:rsidP="00966DBF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>- назначить приказом инженерно-технического работника для постоянного руководства по выполнению работ на объекте. Приказ предоставить Заказчику</w:t>
            </w:r>
          </w:p>
          <w:p w:rsidR="00343313" w:rsidRPr="006E149E" w:rsidRDefault="00DC001C" w:rsidP="00785485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8762E7">
              <w:rPr>
                <w:sz w:val="24"/>
                <w:szCs w:val="24"/>
              </w:rPr>
              <w:t xml:space="preserve">- </w:t>
            </w:r>
            <w:r w:rsidR="008976BA" w:rsidRPr="008762E7">
              <w:rPr>
                <w:sz w:val="24"/>
                <w:szCs w:val="24"/>
              </w:rPr>
              <w:t xml:space="preserve">предоставить </w:t>
            </w:r>
            <w:r w:rsidRPr="008762E7">
              <w:rPr>
                <w:sz w:val="24"/>
                <w:szCs w:val="24"/>
              </w:rPr>
              <w:t xml:space="preserve">все материалы, изделия (далее – товар) на согласование по качеству, фактуре, требованиям безопасности. Согласование товаров оформляется Актом согласования товаров в свободной форме и подписывается Заказчиком и Подрядчиком, либо их надлежаще уполномоченными представителями. Акт </w:t>
            </w:r>
            <w:r w:rsidRPr="006E149E">
              <w:rPr>
                <w:sz w:val="24"/>
                <w:szCs w:val="24"/>
              </w:rPr>
              <w:t xml:space="preserve">согласования товаров предоставляется Подрядчиком. Срок согласования Заказчиком предоставленных товаров </w:t>
            </w:r>
            <w:r w:rsidR="00785485" w:rsidRPr="006E149E">
              <w:rPr>
                <w:sz w:val="24"/>
                <w:szCs w:val="24"/>
              </w:rPr>
              <w:t xml:space="preserve">2 </w:t>
            </w:r>
            <w:r w:rsidRPr="006E149E">
              <w:rPr>
                <w:sz w:val="24"/>
                <w:szCs w:val="24"/>
              </w:rPr>
              <w:t>календарных дня.</w:t>
            </w:r>
          </w:p>
          <w:p w:rsidR="006E149E" w:rsidRPr="006E68B8" w:rsidRDefault="006E149E" w:rsidP="006E149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b/>
                <w:color w:val="0033CC"/>
                <w:sz w:val="24"/>
                <w:szCs w:val="24"/>
              </w:rPr>
            </w:pPr>
            <w:r w:rsidRPr="006E68B8">
              <w:rPr>
                <w:b/>
                <w:color w:val="0033CC"/>
                <w:sz w:val="24"/>
                <w:szCs w:val="24"/>
              </w:rPr>
              <w:t>Подрядчик обязан:</w:t>
            </w:r>
          </w:p>
          <w:p w:rsidR="006E149E" w:rsidRPr="006E68B8" w:rsidRDefault="006E149E" w:rsidP="006E149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b/>
                <w:color w:val="0033CC"/>
                <w:sz w:val="24"/>
                <w:szCs w:val="24"/>
              </w:rPr>
            </w:pPr>
            <w:r w:rsidRPr="006E68B8">
              <w:rPr>
                <w:b/>
                <w:color w:val="0033CC"/>
                <w:sz w:val="24"/>
                <w:szCs w:val="24"/>
              </w:rPr>
              <w:t>- произвести работы по окраске фасада в соответствии с цветовым решением предоставленным Заказчиком;</w:t>
            </w:r>
          </w:p>
          <w:p w:rsidR="006E149E" w:rsidRPr="006E68B8" w:rsidRDefault="006E149E" w:rsidP="006E149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b/>
                <w:color w:val="0033CC"/>
                <w:sz w:val="24"/>
                <w:szCs w:val="24"/>
              </w:rPr>
            </w:pPr>
            <w:r w:rsidRPr="006E68B8">
              <w:rPr>
                <w:b/>
                <w:color w:val="0033CC"/>
                <w:sz w:val="24"/>
                <w:szCs w:val="24"/>
              </w:rPr>
              <w:t>- произвести установку баннеров на фасаде здания согласно проектного решения, предоставленного Заказчиком.</w:t>
            </w:r>
          </w:p>
          <w:p w:rsidR="006E149E" w:rsidRPr="006E149E" w:rsidRDefault="006E149E" w:rsidP="006E149E">
            <w:pPr>
              <w:shd w:val="clear" w:color="auto" w:fill="FFFFFF"/>
              <w:tabs>
                <w:tab w:val="left" w:leader="hyphen" w:pos="2208"/>
                <w:tab w:val="left" w:leader="hyphen" w:pos="2582"/>
                <w:tab w:val="left" w:leader="hyphen" w:pos="6461"/>
              </w:tabs>
              <w:jc w:val="both"/>
              <w:rPr>
                <w:sz w:val="24"/>
                <w:szCs w:val="24"/>
              </w:rPr>
            </w:pPr>
            <w:r w:rsidRPr="006E149E">
              <w:rPr>
                <w:sz w:val="24"/>
                <w:szCs w:val="24"/>
              </w:rPr>
              <w:t xml:space="preserve">Проекты цветового решения и расположения баннеров предоставляются Заказчиком Подрядчику в течение </w:t>
            </w:r>
            <w:r>
              <w:rPr>
                <w:sz w:val="24"/>
                <w:szCs w:val="24"/>
              </w:rPr>
              <w:t>3</w:t>
            </w:r>
            <w:r w:rsidRPr="006E149E">
              <w:rPr>
                <w:sz w:val="24"/>
                <w:szCs w:val="24"/>
              </w:rPr>
              <w:t xml:space="preserve"> (</w:t>
            </w:r>
            <w:r>
              <w:rPr>
                <w:sz w:val="24"/>
                <w:szCs w:val="24"/>
              </w:rPr>
              <w:t>трех</w:t>
            </w:r>
            <w:r w:rsidRPr="006E149E">
              <w:rPr>
                <w:sz w:val="24"/>
                <w:szCs w:val="24"/>
              </w:rPr>
              <w:t xml:space="preserve">) дней с момента подписания контракта. </w:t>
            </w:r>
          </w:p>
        </w:tc>
      </w:tr>
      <w:tr w:rsidR="002A6654" w:rsidRPr="008762E7" w:rsidTr="00D444B1">
        <w:trPr>
          <w:trHeight w:val="20"/>
        </w:trPr>
        <w:tc>
          <w:tcPr>
            <w:tcW w:w="3363" w:type="dxa"/>
            <w:shd w:val="clear" w:color="auto" w:fill="FFFFFF"/>
          </w:tcPr>
          <w:p w:rsidR="002A6654" w:rsidRPr="002A6654" w:rsidRDefault="002A6654" w:rsidP="002C62E4">
            <w:pPr>
              <w:rPr>
                <w:sz w:val="24"/>
                <w:szCs w:val="24"/>
              </w:rPr>
            </w:pPr>
            <w:r w:rsidRPr="002A6654">
              <w:rPr>
                <w:sz w:val="24"/>
                <w:szCs w:val="24"/>
              </w:rPr>
              <w:t>Дополнительно</w:t>
            </w:r>
          </w:p>
        </w:tc>
        <w:tc>
          <w:tcPr>
            <w:tcW w:w="7127" w:type="dxa"/>
            <w:shd w:val="clear" w:color="auto" w:fill="FFFFFF"/>
          </w:tcPr>
          <w:p w:rsidR="002A6654" w:rsidRPr="002A6654" w:rsidRDefault="002A6654" w:rsidP="002C62E4">
            <w:pPr>
              <w:jc w:val="both"/>
              <w:rPr>
                <w:sz w:val="24"/>
                <w:szCs w:val="24"/>
              </w:rPr>
            </w:pPr>
            <w:r w:rsidRPr="002A6654">
              <w:rPr>
                <w:sz w:val="24"/>
                <w:szCs w:val="24"/>
              </w:rPr>
              <w:t>В случае наличия в Локальном сметном расчете или описании объекта закупки указания на товарные знаки, их следует читать со словами «или эквивалент».</w:t>
            </w:r>
          </w:p>
        </w:tc>
      </w:tr>
    </w:tbl>
    <w:p w:rsidR="00113BB0" w:rsidRDefault="00113BB0" w:rsidP="008D7198">
      <w:pPr>
        <w:rPr>
          <w:b/>
          <w:sz w:val="24"/>
          <w:szCs w:val="24"/>
        </w:rPr>
      </w:pPr>
    </w:p>
    <w:p w:rsidR="006E149E" w:rsidRDefault="006E149E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2A6654" w:rsidRDefault="002A6654" w:rsidP="008D7198">
      <w:pPr>
        <w:rPr>
          <w:b/>
          <w:sz w:val="24"/>
          <w:szCs w:val="24"/>
        </w:rPr>
      </w:pPr>
    </w:p>
    <w:p w:rsidR="00113BB0" w:rsidRPr="008762E7" w:rsidRDefault="00A10754" w:rsidP="00440AAC">
      <w:pPr>
        <w:pStyle w:val="a5"/>
        <w:numPr>
          <w:ilvl w:val="0"/>
          <w:numId w:val="1"/>
        </w:numPr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lastRenderedPageBreak/>
        <w:t>Требования, предъявляемые к объекту закупки</w:t>
      </w:r>
    </w:p>
    <w:p w:rsidR="001344A4" w:rsidRPr="008762E7" w:rsidRDefault="001344A4" w:rsidP="00440AAC">
      <w:pPr>
        <w:pStyle w:val="a5"/>
        <w:ind w:left="-142"/>
        <w:jc w:val="center"/>
        <w:rPr>
          <w:b/>
          <w:sz w:val="24"/>
          <w:szCs w:val="24"/>
        </w:rPr>
      </w:pPr>
    </w:p>
    <w:p w:rsidR="00113BB0" w:rsidRPr="008762E7" w:rsidRDefault="00117D84" w:rsidP="00440AAC">
      <w:pPr>
        <w:pStyle w:val="a5"/>
        <w:ind w:left="-142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 xml:space="preserve">Ведомость объемов работ </w:t>
      </w:r>
    </w:p>
    <w:p w:rsidR="002A6D6F" w:rsidRPr="008762E7" w:rsidRDefault="00C51E0E" w:rsidP="008976BA">
      <w:pPr>
        <w:pStyle w:val="a5"/>
        <w:ind w:left="-142"/>
        <w:jc w:val="center"/>
        <w:rPr>
          <w:b/>
          <w:sz w:val="24"/>
          <w:szCs w:val="24"/>
        </w:rPr>
      </w:pPr>
      <w:r w:rsidRPr="008762E7">
        <w:rPr>
          <w:b/>
          <w:sz w:val="24"/>
          <w:szCs w:val="24"/>
        </w:rPr>
        <w:t xml:space="preserve">по текущему ремонту </w:t>
      </w:r>
      <w:r w:rsidR="00415A36">
        <w:rPr>
          <w:b/>
          <w:sz w:val="24"/>
          <w:szCs w:val="24"/>
        </w:rPr>
        <w:t>фасада</w:t>
      </w:r>
      <w:r w:rsidRPr="008762E7">
        <w:rPr>
          <w:b/>
          <w:sz w:val="24"/>
          <w:szCs w:val="24"/>
        </w:rPr>
        <w:t xml:space="preserve"> здания КДЦ «Заполярье»</w:t>
      </w:r>
    </w:p>
    <w:p w:rsidR="00C51E0E" w:rsidRDefault="00C51E0E" w:rsidP="008976BA">
      <w:pPr>
        <w:pStyle w:val="a5"/>
        <w:ind w:left="-142"/>
        <w:jc w:val="center"/>
        <w:rPr>
          <w:b/>
          <w:sz w:val="24"/>
          <w:szCs w:val="24"/>
        </w:rPr>
      </w:pPr>
    </w:p>
    <w:tbl>
      <w:tblPr>
        <w:tblW w:w="10490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709"/>
        <w:gridCol w:w="7513"/>
        <w:gridCol w:w="992"/>
        <w:gridCol w:w="1276"/>
      </w:tblGrid>
      <w:tr w:rsidR="00415A36" w:rsidRPr="00415A36" w:rsidTr="00D444B1">
        <w:trPr>
          <w:trHeight w:val="720"/>
        </w:trPr>
        <w:tc>
          <w:tcPr>
            <w:tcW w:w="709" w:type="dxa"/>
            <w:shd w:val="clear" w:color="auto" w:fill="auto"/>
            <w:vAlign w:val="center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№ п/п</w:t>
            </w:r>
          </w:p>
        </w:tc>
        <w:tc>
          <w:tcPr>
            <w:tcW w:w="7513" w:type="dxa"/>
            <w:shd w:val="clear" w:color="auto" w:fill="auto"/>
            <w:vAlign w:val="center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Наименование</w:t>
            </w:r>
            <w:r>
              <w:rPr>
                <w:color w:val="000000"/>
                <w:sz w:val="24"/>
                <w:szCs w:val="24"/>
              </w:rPr>
              <w:t xml:space="preserve"> работ</w:t>
            </w:r>
          </w:p>
        </w:tc>
        <w:tc>
          <w:tcPr>
            <w:tcW w:w="992" w:type="dxa"/>
            <w:shd w:val="clear" w:color="auto" w:fill="auto"/>
            <w:vAlign w:val="center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Ед. изм.</w:t>
            </w:r>
          </w:p>
        </w:tc>
        <w:tc>
          <w:tcPr>
            <w:tcW w:w="1276" w:type="dxa"/>
            <w:shd w:val="clear" w:color="auto" w:fill="auto"/>
            <w:vAlign w:val="center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Кол</w:t>
            </w:r>
            <w:r>
              <w:rPr>
                <w:color w:val="000000"/>
                <w:sz w:val="24"/>
                <w:szCs w:val="24"/>
              </w:rPr>
              <w:t>-во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Раздел 1. Ремонт штукатурки фасада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Покрытие поверхностей грунтовкой глубокого проникновения: за 2 раза стен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688,000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воднодисперсионная CERESIT CT 17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116,960</w:t>
            </w:r>
          </w:p>
        </w:tc>
      </w:tr>
      <w:tr w:rsidR="00415A36" w:rsidRPr="00415A36" w:rsidTr="00D444B1">
        <w:trPr>
          <w:trHeight w:val="43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Штукатурка по сетке без устройства каркаса: высококачественная стен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688,000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сухие строительные штукатурные для наружных и внутренних работ ручного или механизированного нанесения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30,140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сухие строительные штукатурные, цементно-песчаные, с противоморозной добавкой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4,208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Механизированное приготовление растворов в построечных условиях: цементных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25,112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герметизации коробок окон и балконных дверей мастикой: вулканизирующейся тиоколовой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789,000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Раздел 2. Окраска фасада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Покрытие поверхностей грунтовкой глубокого проникновения: за 2 раза стен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2 464,000</w:t>
            </w:r>
          </w:p>
        </w:tc>
      </w:tr>
      <w:tr w:rsidR="00415A36" w:rsidRPr="00415A36" w:rsidTr="00D444B1">
        <w:trPr>
          <w:trHeight w:val="42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воднодисперсионная CERESIT CT 17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418,880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Шпатлевание по штукатурке и сборным конструкциям: стен, подготовленных под окраску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2 160,000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Шпатлевка малоусадочная водостойкая фасадная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0,626</w:t>
            </w:r>
          </w:p>
        </w:tc>
      </w:tr>
      <w:tr w:rsidR="00415A36" w:rsidRPr="00415A36" w:rsidTr="00D444B1">
        <w:trPr>
          <w:trHeight w:val="70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Окраска фасадов с лесов по подготовленной поверхности: поливинилацетатная (цветовое решение по окраске стен фасада предварительно согласовать с Заказчиком)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2 160,000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акриловая: Alpina FASSADENWEISS, CAPAROL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415A36">
              <w:rPr>
                <w:color w:val="000000"/>
                <w:sz w:val="24"/>
                <w:szCs w:val="24"/>
              </w:rPr>
              <w:t xml:space="preserve"> фасадная водоразбавляемая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0,821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Раздел 3. Ремонт кровли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Промазка фальцев и свищей в покрытии из кровельной стали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3 721,600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Смена обрешетки с прозорами: из досок толщиной до 50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372,160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Доска обрезная, хвойных пород, ширина 75-150 мм, толщина 44 мм и более, длина 2-3,75 м, сорт II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4,838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Смена негодных листов кровли до 5 шт. в одном месте из листовой кровельной стали: с одинарным фальцем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372,000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Профилированный лист оцинкованный: Н75-750-0,7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3,167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Смена обделок из листовой стали (брандмауэров и парапетов без обделки боковых стенок) шириной: до 1 м (ремонт примыканий)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10,000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Лист оцинкованный плоский размером 2х1,25 м, толщиной: 0,7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10,200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Карниз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Установка монтажных изделий массой: до 20 кг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0,040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Монтаж опорных конструкций массой до 0,1 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0,458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Прокат угловой горячекатаный нормальной точности прокатки немерной длины из стали: С245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0,458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Устройство: карнизов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30,000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lastRenderedPageBreak/>
              <w:t>25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мелких покрытий (брандмауэры, парапеты, свесы и т.п.) из листовой оцинкованной стали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40,000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Простая окраска масляными составами по дереву: стен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40,000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для наружных работ МА-015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0,011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Ремонт навесов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Установка закладных деталей весом: до 4 кг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0,100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Детали закладные, вес до 1 кг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0,100</w:t>
            </w:r>
          </w:p>
        </w:tc>
      </w:tr>
      <w:tr w:rsidR="00415A36" w:rsidRPr="00415A36" w:rsidTr="00D444B1">
        <w:trPr>
          <w:trHeight w:val="45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1,680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 xml:space="preserve">Окраска металлических огрунтованных поверхностей: эмалью ПФ  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1,680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Эмаль ПФ-133, цветная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0,200</w:t>
            </w:r>
          </w:p>
        </w:tc>
      </w:tr>
      <w:tr w:rsidR="00415A36" w:rsidRPr="00415A36" w:rsidTr="00D444B1">
        <w:trPr>
          <w:trHeight w:val="72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Решетчатые конструкции (стойки, опоры, фермы и пр.), сборка с помощью: лебедок ручных (с установкой и снятием их в процессе работы) или вручную (мелких деталей)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0,154</w:t>
            </w:r>
          </w:p>
        </w:tc>
      </w:tr>
      <w:tr w:rsidR="00415A36" w:rsidRPr="00415A36" w:rsidTr="00D444B1">
        <w:trPr>
          <w:trHeight w:val="51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Трубы стальные квадратные (ГОСТ 8639-82) размером: 50х50 мм, толщина стенки 4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12,000</w:t>
            </w:r>
          </w:p>
        </w:tc>
      </w:tr>
      <w:tr w:rsidR="00415A36" w:rsidRPr="00415A36" w:rsidTr="00D444B1">
        <w:trPr>
          <w:trHeight w:val="51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Трубы стальные квадратные (ГОСТ 8639-82) размером: 30х30 мм, толщина стенки 3,5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58,000</w:t>
            </w:r>
          </w:p>
        </w:tc>
      </w:tr>
      <w:tr w:rsidR="00415A36" w:rsidRPr="00415A36" w:rsidTr="00D444B1">
        <w:trPr>
          <w:trHeight w:val="51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Трубы стальные электросварные квадратного сечения, размер стороны 20 мм, толщина стенки 2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0,011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Монтаж каркаса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 т конструкций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0,154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Очистка поверхности щетками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9,860</w:t>
            </w:r>
          </w:p>
        </w:tc>
      </w:tr>
      <w:tr w:rsidR="00415A36" w:rsidRPr="00415A36" w:rsidTr="00D444B1">
        <w:trPr>
          <w:trHeight w:val="42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Огрунтовка металлических поверхностей за один раз: грунтовкой ГФ-021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9,860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 xml:space="preserve">Окраска металлических огрунтованных поверхностей: эмалью   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9,860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Грунт-эмаль антикоррозионная быстросохнущая, трехслойное покрытие по ржавчине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0,900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Монтаж кровельного покрытия: из профилированного листа при высоте здания до 25 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21,940</w:t>
            </w:r>
          </w:p>
        </w:tc>
      </w:tr>
      <w:tr w:rsidR="00415A36" w:rsidRPr="00415A36" w:rsidTr="00D444B1">
        <w:trPr>
          <w:trHeight w:val="40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Профнастил оцинкованный с покрытием: полиэстер НС21-0,7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29,000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Раздел 4. Облицовка цоколя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Утепление цоколя  с креплением на клее и дюбелями холодных поверхностей: наружных стен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246,600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 xml:space="preserve">Пенополистирол экструдированный ТЕХНОНИКОЛЬ </w:t>
            </w:r>
            <w:r>
              <w:rPr>
                <w:color w:val="000000"/>
                <w:sz w:val="24"/>
                <w:szCs w:val="24"/>
              </w:rPr>
              <w:t xml:space="preserve"> или эквивалент </w:t>
            </w:r>
            <w:r w:rsidRPr="00415A36">
              <w:rPr>
                <w:color w:val="000000"/>
                <w:sz w:val="24"/>
                <w:szCs w:val="24"/>
              </w:rPr>
              <w:t>т=50мм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12,700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Дюбели распорные с металлическим стержнем, размер 10х180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2 466,000</w:t>
            </w:r>
          </w:p>
        </w:tc>
      </w:tr>
      <w:tr w:rsidR="00415A36" w:rsidRPr="00415A36" w:rsidTr="00D444B1">
        <w:trPr>
          <w:trHeight w:val="73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Наружная облицовка поверхности стен в вертикальном исполнении по металлическому каркасу (с его устройством): металлосайдингом с пароизоляционным слоем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246,600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Покрытия зданий с повышенными архитектурными требованиями сайдинг стальной с полимерным покрытием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290,988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Пленка влаговетроизоляционная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295,920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Раздел 5. Восстановление крылец, пожарных лестниц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Демонтаж дверных коробок: в каменных стенах с выломкой четвертей в кладке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1,000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Снятие дверных полотен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1,800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Установка противопожарных дверей: однопольных глухих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1,800</w:t>
            </w:r>
          </w:p>
        </w:tc>
      </w:tr>
      <w:tr w:rsidR="00415A36" w:rsidRPr="00415A36" w:rsidTr="00D444B1">
        <w:trPr>
          <w:trHeight w:val="52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lastRenderedPageBreak/>
              <w:t>53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Дверь противопожарная металлическая: однопольная ДПМ-01/60, размером 900х2100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1,000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Двери пожарные, выход в подвал</w:t>
            </w:r>
          </w:p>
        </w:tc>
      </w:tr>
      <w:tr w:rsidR="00415A36" w:rsidRPr="00415A36" w:rsidTr="00D444B1">
        <w:trPr>
          <w:trHeight w:val="51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Демонтаж противопожарных дверей: однопольных глухих - 1300мм * 1700мм -2шт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4,42</w:t>
            </w:r>
          </w:p>
        </w:tc>
      </w:tr>
      <w:tr w:rsidR="00415A36" w:rsidRPr="00415A36" w:rsidTr="00D444B1">
        <w:trPr>
          <w:trHeight w:val="51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Монтаж противопожарных дверей: однопольных глухих - 1300мм * 1700мм -2шт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4,42</w:t>
            </w:r>
          </w:p>
        </w:tc>
      </w:tr>
      <w:tr w:rsidR="00415A36" w:rsidRPr="00415A36" w:rsidTr="00D444B1">
        <w:trPr>
          <w:trHeight w:val="51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Дверь противопожарная металлическая однопольная ДПМ-01/60, размером 1300х1700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Закрыватель дверной гидравлический рычажный в алюминиевом корпусе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Пожарный выход ФОК (крыльцо)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Очистка бетонных поверхностей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3,240</w:t>
            </w:r>
          </w:p>
        </w:tc>
      </w:tr>
      <w:tr w:rsidR="00415A36" w:rsidRPr="00415A36" w:rsidTr="00D444B1">
        <w:trPr>
          <w:trHeight w:val="51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Нанесение водно-дисперсионной грунтовки на поверхности: пористые (камень, кирпич, бетон и т.д.)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3,240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по бетону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0,450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подливки толщиной 30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1,080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Армирование подстилающих слоев и набетонок (сетка Вр4)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0,004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Сетка из проволоки холоднотянутой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0,004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Обрамление площадки крыльца угловой сталью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0,0075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Ремонт ступеней: бетонных с обрамлением угловой сталью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2,000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угловая равнополочная, марка стали: Ст3сп, размером 40х40х4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0,0195</w:t>
            </w:r>
          </w:p>
        </w:tc>
      </w:tr>
      <w:tr w:rsidR="00415A36" w:rsidRPr="00415A36" w:rsidTr="00D444B1">
        <w:trPr>
          <w:trHeight w:val="33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бетонные тяжелого бетона (БСТ), класс В22,5 (М300)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0,063</w:t>
            </w:r>
          </w:p>
        </w:tc>
      </w:tr>
      <w:tr w:rsidR="00415A36" w:rsidRPr="00415A36" w:rsidTr="00D444B1">
        <w:trPr>
          <w:trHeight w:val="33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Штукатурка по сетке без устройства каркаса бокой части крыльца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1,080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Пожарная лестница (хореография)</w:t>
            </w:r>
          </w:p>
        </w:tc>
      </w:tr>
      <w:tr w:rsidR="00415A36" w:rsidRPr="00415A36" w:rsidTr="00D444B1">
        <w:trPr>
          <w:trHeight w:val="675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Окраска порошковыми составами ранее окрашенных металлических лестниц с ограждением без рельефа за 2 раза с расчисткой старой краски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23,055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порошковая по металлу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0,007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Пожарная лестница шахматного клуба 2</w:t>
            </w:r>
          </w:p>
        </w:tc>
      </w:tr>
      <w:tr w:rsidR="00415A36" w:rsidRPr="00415A36" w:rsidTr="00D444B1">
        <w:trPr>
          <w:trHeight w:val="54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Демонтаж лестниц прямолинейных и криволинейных, пожарных без ограждения, длина 7м.п.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0,105</w:t>
            </w:r>
          </w:p>
        </w:tc>
      </w:tr>
      <w:tr w:rsidR="00415A36" w:rsidRPr="00415A36" w:rsidTr="00D444B1">
        <w:trPr>
          <w:trHeight w:val="54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Монтаж лестниц прямолинейных и криволинейных, пожарных с ограждением,длина 7м.п.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0,357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Ограждения лестничных проемов, лестничные марши, пожарные лестницы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0,368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Болты с гайками и шайбами строительные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8,211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Огрунтовка металлических поверхностей за один раз: грунтовкой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10,350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Окраска металлических огрунтованных поверхностей: грунт-краской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10,350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порошковая по металлу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0,003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Пожарный выход зрительный зал (крыльцо)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Очистка бетонных поверхностей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28,000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Нанесение водно-дисперсионной грунтовки на поверхности: пористые (камень, кирпич, бетон и т.д.)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28,000</w:t>
            </w:r>
          </w:p>
        </w:tc>
      </w:tr>
      <w:tr w:rsidR="00415A36" w:rsidRPr="00415A36" w:rsidTr="00D444B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по бетону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3,900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подливки толщиной 30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17,500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lastRenderedPageBreak/>
              <w:t>82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Армирование подстилающих слоев и набетонок (сетка Вр4)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0,0515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Сетка из проволоки холоднотянутой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0,0515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Обрамление площадки крыльца угловой сталью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0,0196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Ремонт ступеней: бетонных с обрамлением угловой сталью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3,000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угловая равнополочная, марка стали: Ст3сп, размером 40х40х4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0,0196</w:t>
            </w:r>
          </w:p>
        </w:tc>
      </w:tr>
      <w:tr w:rsidR="00415A36" w:rsidRPr="00415A36" w:rsidTr="00D444B1">
        <w:trPr>
          <w:trHeight w:val="30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бетонные тяжелого бетона (БСТ), класс В25 (М350)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0,676</w:t>
            </w:r>
          </w:p>
        </w:tc>
      </w:tr>
      <w:tr w:rsidR="00415A36" w:rsidRPr="00415A36" w:rsidTr="00D444B1">
        <w:trPr>
          <w:trHeight w:val="34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Штукатурка по сетке без устройства каркаса бокой части крыльца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5,700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Пожарный выход коридор 1 этаж (крыльцо)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89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Очистка бетонных поверхностей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11,220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Нанесение водно-дисперсионной грунтовки на поверхности: пористые (камень, кирпич, бетон и т.д.)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11,220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по бетону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1,550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подливки толщиной 30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11,220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бетонные тяжелого бетона (БСТ), класс В25 (М350)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0,350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Армирование подстилающих слоев и набетонок (сетка Вр4)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0,0177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Сетка из проволоки холоднотянутой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0,0177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Обрамление площадки крыльца угловой сталью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0,0223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угловая равнополочная, марка стали: Ст3сп, размером 40х40х4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0,0223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Пожарный выход на детскую площадку (крыльцо)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Очистка бетонных поверхностей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1,200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99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Нанесение водно-дисперсионной грунтовки на поверхности: пористые (камень, кирпич, бетон и т.д.)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1,200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по бетону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0,200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подливки толщиной 30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1,200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бетонные тяжелого бетона (БСТ), класс В25 (М350)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0,038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Армирование подстилающих слоев и набетонок (сетка Вр4)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0,0014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Сетка из проволоки холоднотянутой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0,0014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Обрамление площадки крыльца угловой сталью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0,0061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угловая равнополочная, марка стали: Ст3сп, размером 40х40х4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0,0061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Пожарный выход на площадь (крыльцо)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Очистка бетонных поверхностей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1,280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Нанесение водно-дисперсионной грунтовки на поверхности: пористые (камень, кирпич, бетон и т.д.)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1,280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по бетону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0,200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подливки толщиной 30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1,280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бетонные тяжелого бетона (БСТ), класс В25 (М350)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0,039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Армирование подстилающих слоев и набетонок (сетка Вр4)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0,0014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Сетка из проволоки холоднотянутой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0,0014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Обрамление площадки крыльца угловой сталью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0,0063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угловая равнополочная, марка стали: Ст3сп, размером 40х40х4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0,0063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lastRenderedPageBreak/>
              <w:t>Пожарный выход сцена (крыльцо)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Обрамление площадки крыльца угловой сталью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0,026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угловая равнополочная, марка стали: Ст3сп, размером 40х40х4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0,026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Штукатурка по сетке без устройства каркаса стены внутри помещения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10,750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119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Окраска водно-дисперсионными акриловыми составами улучшенная: по штукатурке стен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10,750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акриловая: Alpina MATTLATEX, CAPAROL водно-дисперсионная, моющаяся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0,0049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воднодисперсионная CERESIT CT 17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2,741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Центральный вход, устройство пандуса</w:t>
            </w:r>
          </w:p>
        </w:tc>
      </w:tr>
      <w:tr w:rsidR="00415A36" w:rsidRPr="00415A36" w:rsidTr="00D444B1">
        <w:trPr>
          <w:trHeight w:val="51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Сверление горизонтальных отверстий в железобетонных конструкциях перфоратором глубиной 200 мм диаметром: до 20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44,000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Бур с победитовым наконечником из твердого сплава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1,000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Установка стальных конструкций, остающихся в теле бетона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0,0108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арматурная рифленая свариваемая, класс А500С, диаметр 10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0,0112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Устройство: железобетонных пандусов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2,420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бетонные тяжелого бетона (БСТ), класс В25 (М350)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2,456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Изготовление арматурных пространственных каркасов в построечных условиях, диаметром: 10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0,0726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арматурная, горячекатаная, периодического профиля, класс А-III, диаметр 10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0,0748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стяжек: из быстротвердеющей смеси на цементной основе, толщина 5мм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10,450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стяжек: на каждый последующий слой толщиной 1 мм добавлять к расценке 11-01-011-08 (до средней толщины 10мм)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4,800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2,090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сухие ремонтные, мелкозернистые, быстротвердеющие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175,560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металлических ограждений: без поручней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19,000</w:t>
            </w:r>
          </w:p>
        </w:tc>
      </w:tr>
      <w:tr w:rsidR="00415A36" w:rsidRPr="00415A36" w:rsidTr="00D444B1">
        <w:trPr>
          <w:trHeight w:val="135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Секция ограждения ОВ-РИ-010, длина 2,0 м, высота 1,6 м (материал трубы профильные 40х20 мм) (Ограждения пандуса с двумя непрерывными поручнями. Высота верхнего 90 см, нижнего 70 см. Выступ поручня от начальной и концевой стойки 30 см. Выступ имеет закругленныю форму.  Перила должны быть круглого сечения диасметром 3-5 см. Стоики в комплекте)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Центральный вход, ремонт крыльца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Разборка горизонтальных поверхностей железобетонных конструкций при помощи отбойных молотков, бетон марки: 200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19,720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Сверление вертикальных отверстий в железобетонных конструкциях полов перфоратором глубиной 200 мм диаметром: до 20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512,000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Бур с победитовым наконечником из твердого сплава, с хвостовиком SDS-max, размеры 22х340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2,000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139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Установка стальных конструкций, остающихся в теле бетона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0,126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140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арматурная рифленая свариваемая, класс А500С, диаметр 10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0,130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141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Армирование подстилающих слоев и набетонок (сетка Вр4)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1,206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142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Сетка из проволоки холоднотянутой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1,242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143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подливки толщиной 20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215,380</w:t>
            </w:r>
          </w:p>
        </w:tc>
      </w:tr>
      <w:tr w:rsidR="00415A36" w:rsidRPr="00415A36" w:rsidTr="00D444B1">
        <w:trPr>
          <w:trHeight w:val="52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lastRenderedPageBreak/>
              <w:t>144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На каждые 10 мм изменения толщины добавлять или исключать к расценке 06-03-002-01 (до средней толщины 100мм)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215,380</w:t>
            </w:r>
          </w:p>
        </w:tc>
      </w:tr>
      <w:tr w:rsidR="00415A36" w:rsidRPr="00415A36" w:rsidTr="00D444B1">
        <w:trPr>
          <w:trHeight w:val="39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145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бетонные тяжелого бетона (БСТ), класс В25 (М350)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21,969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146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стяжек: из быстротвердеющей смеси на цементной основе, толщиной 5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215,380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147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стяжек: на каждый последующий слой толщиной 1 мм добавлять к расценке 11-01-011-08 (до средней толщины 10мм)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215,380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148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43,076</w:t>
            </w:r>
          </w:p>
        </w:tc>
      </w:tr>
      <w:tr w:rsidR="00415A36" w:rsidRPr="00415A36" w:rsidTr="00D444B1">
        <w:trPr>
          <w:trHeight w:val="34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149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сухие ремонтные, мелкозернистые, быстротвердеющие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4 065,600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покрытий из плит керамогранитных размером: 60х60 см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242,630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Рейки деревянные, сечение 8х18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0,024</w:t>
            </w:r>
          </w:p>
        </w:tc>
      </w:tr>
      <w:tr w:rsidR="00415A36" w:rsidRPr="00415A36" w:rsidTr="00D444B1">
        <w:trPr>
          <w:trHeight w:val="52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укрепляющая, глубокого проникновения, быстросохнущая, паропроницаемая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30,329</w:t>
            </w:r>
          </w:p>
        </w:tc>
      </w:tr>
      <w:tr w:rsidR="00415A36" w:rsidRPr="00415A36" w:rsidTr="00D444B1">
        <w:trPr>
          <w:trHeight w:val="52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Клей монтажный усиленный водостойкий для керамогранита, марка "GLIMS StrongFix"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кг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2 911,560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Керамогранитная плитка  60x60x20 Противоскольз.Рект. (Керамический гранит)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247,483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Раздел 6. Навес крыльца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Отделочные работы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Отбивка штукатурки с поверхностей: стен и потолков кирпичных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124,000</w:t>
            </w:r>
          </w:p>
        </w:tc>
      </w:tr>
      <w:tr w:rsidR="00415A36" w:rsidRPr="00415A36" w:rsidTr="00D444B1">
        <w:trPr>
          <w:trHeight w:val="45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Покрытие поверхностей грунтовкой глубокого проникновения: за 2 раза стен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124,000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воднодисперсионная CERESIT CT 17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21,080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Устройство каркаса при оштукатуривании: потолков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124,000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159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Штукатурка по сетке без устройства каркаса: улучшенная потолков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124,000</w:t>
            </w:r>
          </w:p>
        </w:tc>
      </w:tr>
      <w:tr w:rsidR="00415A36" w:rsidRPr="00415A36" w:rsidTr="00D444B1">
        <w:trPr>
          <w:trHeight w:val="70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сухие строительные штукатурные, цементно-песчаные, с противоморозной добавкой (расход штукатурной смеси при толщине слоя 20мм 34кг на 1м2)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4,216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Механизированное приготовление растворов в построечных условиях: цементных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м3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3,968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Покрытие поверхностей грунтовкой глубокого проникновения: за 2 раза потолков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124,000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воднодисперсионная CERESIT CT 17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21,080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Шпатлевание по штукатурке и сборным конструкциям: потолков, подготовленных под окраску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124,000</w:t>
            </w:r>
          </w:p>
        </w:tc>
      </w:tr>
      <w:tr w:rsidR="00415A36" w:rsidRPr="00415A36" w:rsidTr="00D444B1">
        <w:trPr>
          <w:trHeight w:val="36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Шпатлевка малоусадочная водостойкая фасадная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0,0397</w:t>
            </w:r>
          </w:p>
        </w:tc>
      </w:tr>
      <w:tr w:rsidR="00415A36" w:rsidRPr="00415A36" w:rsidTr="00D444B1">
        <w:trPr>
          <w:trHeight w:val="72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Окраска фасадов с лесов по подготовленной поверхности: поливинилацетатная (цветовое решение по окраске стен фасада предварительно согласовать с Заказчиком)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124,000</w:t>
            </w:r>
          </w:p>
        </w:tc>
      </w:tr>
      <w:tr w:rsidR="00415A36" w:rsidRPr="00415A36" w:rsidTr="00D444B1">
        <w:trPr>
          <w:trHeight w:val="52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акриловая: Alpina FASSADENWEISS, CAPAROL фасадная водоразбавляемая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0,047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Контурная подсветка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Кабель до 35 кВ с креплением накладными скобами, масса 1 м кабеля: до 0,5 кг (монтаж светопровода)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Светопровод 3-го поколения яркости,  белый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Блок питания для светопровода 12V, с выкл, длина 5-10м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Пластиковый колпачок для защиты концов светопровода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Крепление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lastRenderedPageBreak/>
              <w:t>173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Соединитель прямой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Соединитель Т-образный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Раздел 7. Электромонтажные работы</w:t>
            </w:r>
          </w:p>
        </w:tc>
      </w:tr>
      <w:tr w:rsidR="00415A36" w:rsidRPr="00415A36" w:rsidTr="00D444B1">
        <w:trPr>
          <w:trHeight w:val="480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Пробивка в кирпичных стенах борозд площадью сечения: до 20 см2, прокладка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Провод групповой в защитной оболочке или кабель трех-пятижильный: под штукатурку по стенам или в бороздах (прокладка)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Кабель силовой с медными жилами ВВГнг-LS 2х2,5-660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102,000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Коробка ответвительная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</w:t>
            </w:r>
          </w:p>
        </w:tc>
      </w:tr>
      <w:tr w:rsidR="00415A36" w:rsidRPr="00415A36" w:rsidTr="00D444B1">
        <w:trPr>
          <w:trHeight w:val="50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179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Светильник, устанавливаемый вне зданий с лампами: люминесцентными, установка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Прожектор с отражателем алюминиевым и защитным силикатным стеклом, ГО 04-150-002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</w:t>
            </w:r>
          </w:p>
        </w:tc>
      </w:tr>
      <w:tr w:rsidR="00415A36" w:rsidRPr="00415A36" w:rsidTr="00D444B1">
        <w:trPr>
          <w:trHeight w:val="63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Блок управления шкафного исполнения или распределительный пункт (шкаф), устанавливаемый: на стене, высота и ширина до 600х600 мм, монтаж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</w:t>
            </w:r>
          </w:p>
        </w:tc>
      </w:tr>
      <w:tr w:rsidR="00415A36" w:rsidRPr="00415A36" w:rsidTr="00D444B1">
        <w:trPr>
          <w:trHeight w:val="518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Щиты с монтажной панелью ЩМП-1, размером 395х310х220 мм, степень защиты IP54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</w:t>
            </w:r>
          </w:p>
        </w:tc>
      </w:tr>
      <w:tr w:rsidR="00415A36" w:rsidRPr="00415A36" w:rsidTr="00D444B1">
        <w:trPr>
          <w:trHeight w:val="52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Автомат одно-, двух-, трехполюсный, устанавливаемый на конструкции: на стене или колонне, на ток до 25 А, монтаж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3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Выключатели автоматические: «IEK»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415A36">
              <w:rPr>
                <w:color w:val="000000"/>
                <w:sz w:val="24"/>
                <w:szCs w:val="24"/>
              </w:rPr>
              <w:t xml:space="preserve"> ВА47-29 1Р 16А, характеристика С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2</w:t>
            </w:r>
          </w:p>
        </w:tc>
      </w:tr>
      <w:tr w:rsidR="00415A36" w:rsidRPr="00415A36" w:rsidTr="00D444B1">
        <w:trPr>
          <w:trHeight w:val="37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185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Выключатели автоматические: «IEK»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415A36">
              <w:rPr>
                <w:color w:val="000000"/>
                <w:sz w:val="24"/>
                <w:szCs w:val="24"/>
              </w:rPr>
              <w:t xml:space="preserve"> ВА47-29 3Р 25А, характеристика С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</w:t>
            </w:r>
          </w:p>
        </w:tc>
      </w:tr>
      <w:tr w:rsidR="00415A36" w:rsidRPr="00415A36" w:rsidTr="00D444B1">
        <w:trPr>
          <w:trHeight w:val="56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186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Выключатель: одноклавишный утопленного типа при скрытой проводке, монтаж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</w:t>
            </w:r>
          </w:p>
        </w:tc>
      </w:tr>
      <w:tr w:rsidR="00415A36" w:rsidRPr="00415A36" w:rsidTr="00D444B1">
        <w:trPr>
          <w:trHeight w:val="56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187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Выключатель одноклавишный для скрытой проводки серии "Прима", марка: С16-053-с с подсветкой, цвет бежевый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6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Раздел 8. Ремонт отливов подоконных</w:t>
            </w:r>
          </w:p>
        </w:tc>
      </w:tr>
      <w:tr w:rsidR="00415A36" w:rsidRPr="00415A36" w:rsidTr="00D444B1">
        <w:trPr>
          <w:trHeight w:val="52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188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Смена обделок из листовой стали (поясков, сандриков, отливов, карнизов) шириной: до 0,7 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109,500</w:t>
            </w:r>
          </w:p>
        </w:tc>
      </w:tr>
      <w:tr w:rsidR="00415A36" w:rsidRPr="00415A36" w:rsidTr="00D444B1">
        <w:trPr>
          <w:trHeight w:val="409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189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Лист оцинкованный плоский размером 2х1,25 м, толщиной: 0,7 мм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43,8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Раздел 9. Уборка и вывоз мусора</w:t>
            </w:r>
          </w:p>
        </w:tc>
      </w:tr>
      <w:tr w:rsidR="00415A36" w:rsidRPr="00415A36" w:rsidTr="00D444B1">
        <w:trPr>
          <w:trHeight w:val="675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190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Погрузо-разгрузочные работы при автомобильных перевозках: Погрузка мусора строительного с погрузкой экскаваторами емкостью ковша до 0,5 м3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56,175</w:t>
            </w:r>
          </w:p>
        </w:tc>
      </w:tr>
      <w:tr w:rsidR="00415A36" w:rsidRPr="00415A36" w:rsidTr="00D444B1">
        <w:trPr>
          <w:trHeight w:val="492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191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Перевозка грузов автомобилями-самосвалами грузоподъемностью 10 т работающих вне карьера на расстояние: I класс груза до 14 км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 т груза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56,175</w:t>
            </w:r>
          </w:p>
        </w:tc>
      </w:tr>
      <w:tr w:rsidR="00415A36" w:rsidRPr="00415A36" w:rsidTr="00D444B1">
        <w:trPr>
          <w:trHeight w:val="300"/>
        </w:trPr>
        <w:tc>
          <w:tcPr>
            <w:tcW w:w="10490" w:type="dxa"/>
            <w:gridSpan w:val="4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b/>
                <w:bCs/>
                <w:color w:val="000000"/>
                <w:sz w:val="24"/>
                <w:szCs w:val="24"/>
              </w:rPr>
            </w:pPr>
            <w:r w:rsidRPr="00415A36">
              <w:rPr>
                <w:b/>
                <w:bCs/>
                <w:color w:val="000000"/>
                <w:sz w:val="24"/>
                <w:szCs w:val="24"/>
              </w:rPr>
              <w:t>Раздел 10. Установка баннеров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192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0D361A">
              <w:rPr>
                <w:sz w:val="24"/>
                <w:szCs w:val="24"/>
              </w:rPr>
              <w:t xml:space="preserve">Изготовление </w:t>
            </w:r>
            <w:r w:rsidRPr="00415A36">
              <w:rPr>
                <w:color w:val="000000"/>
                <w:sz w:val="24"/>
                <w:szCs w:val="24"/>
              </w:rPr>
              <w:t>и монтаж рамы экрана (баннер) - 3 шт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76,844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193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 xml:space="preserve">Натяжка экрана (баннер) </w:t>
            </w:r>
            <w:r w:rsidR="001E53AB">
              <w:rPr>
                <w:color w:val="000000"/>
                <w:sz w:val="24"/>
                <w:szCs w:val="24"/>
              </w:rPr>
              <w:t>–</w:t>
            </w:r>
            <w:r w:rsidRPr="00415A36">
              <w:rPr>
                <w:color w:val="000000"/>
                <w:sz w:val="24"/>
                <w:szCs w:val="24"/>
              </w:rPr>
              <w:t xml:space="preserve"> 3</w:t>
            </w:r>
            <w:r w:rsidR="001E53AB">
              <w:rPr>
                <w:color w:val="000000"/>
                <w:sz w:val="24"/>
                <w:szCs w:val="24"/>
              </w:rPr>
              <w:t xml:space="preserve"> </w:t>
            </w:r>
            <w:r w:rsidRPr="00415A36">
              <w:rPr>
                <w:color w:val="000000"/>
                <w:sz w:val="24"/>
                <w:szCs w:val="24"/>
              </w:rPr>
              <w:t>шт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м2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74,12</w:t>
            </w:r>
          </w:p>
        </w:tc>
      </w:tr>
      <w:tr w:rsidR="00415A36" w:rsidRPr="00415A36" w:rsidTr="00D444B1">
        <w:trPr>
          <w:trHeight w:val="383"/>
        </w:trPr>
        <w:tc>
          <w:tcPr>
            <w:tcW w:w="709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194</w:t>
            </w:r>
          </w:p>
        </w:tc>
        <w:tc>
          <w:tcPr>
            <w:tcW w:w="7513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Автогидроподъемники, высота подъема 12 м</w:t>
            </w:r>
          </w:p>
        </w:tc>
        <w:tc>
          <w:tcPr>
            <w:tcW w:w="992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маш.-ч</w:t>
            </w:r>
          </w:p>
        </w:tc>
        <w:tc>
          <w:tcPr>
            <w:tcW w:w="1276" w:type="dxa"/>
            <w:shd w:val="clear" w:color="auto" w:fill="auto"/>
            <w:hideMark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jc w:val="center"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16</w:t>
            </w:r>
          </w:p>
        </w:tc>
      </w:tr>
    </w:tbl>
    <w:p w:rsidR="00415A36" w:rsidRDefault="00415A36" w:rsidP="008976BA">
      <w:pPr>
        <w:pStyle w:val="a5"/>
        <w:ind w:left="-142"/>
        <w:jc w:val="center"/>
        <w:rPr>
          <w:b/>
          <w:sz w:val="24"/>
          <w:szCs w:val="24"/>
        </w:rPr>
      </w:pPr>
    </w:p>
    <w:p w:rsidR="00454A05" w:rsidRPr="008762E7" w:rsidRDefault="00454A05" w:rsidP="00454A05">
      <w:pPr>
        <w:pStyle w:val="af4"/>
        <w:shd w:val="clear" w:color="auto" w:fill="FFFFFF"/>
        <w:spacing w:before="0" w:beforeAutospacing="0" w:after="120" w:afterAutospacing="0"/>
        <w:jc w:val="center"/>
        <w:textAlignment w:val="baseline"/>
        <w:rPr>
          <w:b/>
        </w:rPr>
      </w:pPr>
      <w:r w:rsidRPr="008762E7">
        <w:rPr>
          <w:b/>
        </w:rPr>
        <w:t>Требования, предъявляемые к используемому товару</w:t>
      </w:r>
    </w:p>
    <w:tbl>
      <w:tblPr>
        <w:tblW w:w="5558" w:type="pct"/>
        <w:tblInd w:w="-669" w:type="dxa"/>
        <w:tblLayout w:type="fixed"/>
        <w:tblCellMar>
          <w:left w:w="40" w:type="dxa"/>
          <w:right w:w="40" w:type="dxa"/>
        </w:tblCellMar>
        <w:tblLook w:val="0000"/>
      </w:tblPr>
      <w:tblGrid>
        <w:gridCol w:w="567"/>
        <w:gridCol w:w="9923"/>
      </w:tblGrid>
      <w:tr w:rsidR="008762E7" w:rsidRPr="00415A36" w:rsidTr="00D444B1">
        <w:trPr>
          <w:trHeight w:hRule="exact" w:val="764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415A36" w:rsidRDefault="008762E7" w:rsidP="00785485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415A36">
              <w:rPr>
                <w:b/>
                <w:i/>
                <w:sz w:val="24"/>
                <w:szCs w:val="24"/>
              </w:rPr>
              <w:t>№ п/п</w:t>
            </w: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8762E7" w:rsidRPr="00415A36" w:rsidRDefault="008762E7" w:rsidP="00785485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415A36">
              <w:rPr>
                <w:b/>
                <w:i/>
                <w:sz w:val="24"/>
                <w:szCs w:val="24"/>
              </w:rPr>
              <w:t>Наименование товара</w:t>
            </w:r>
            <w:r w:rsidR="00785485" w:rsidRPr="00415A36">
              <w:rPr>
                <w:b/>
                <w:i/>
                <w:sz w:val="24"/>
                <w:szCs w:val="24"/>
              </w:rPr>
              <w:t>,</w:t>
            </w:r>
          </w:p>
          <w:p w:rsidR="008762E7" w:rsidRPr="00415A36" w:rsidRDefault="008762E7" w:rsidP="00785485">
            <w:pPr>
              <w:shd w:val="clear" w:color="auto" w:fill="FFFFFF"/>
              <w:jc w:val="center"/>
              <w:rPr>
                <w:b/>
                <w:i/>
                <w:sz w:val="24"/>
                <w:szCs w:val="24"/>
              </w:rPr>
            </w:pPr>
            <w:r w:rsidRPr="00415A36">
              <w:rPr>
                <w:b/>
                <w:i/>
                <w:sz w:val="24"/>
                <w:szCs w:val="24"/>
              </w:rPr>
              <w:t>функциональные, технические и качественные характеристики товара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D444B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Вазелин технический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D444B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Ацетилен газообразный технический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D444B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Кислород газообразный технический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D444B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Пропан-бутан смесь техническая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D444B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Шпагат бумажный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D444B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Лента полиэтиленовая с липким слоем А50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D444B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Лента изоляционная прорезиненная односторонняя, ширина 20 мм, толщина 0,25-0,35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D444B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Лента монтажная, тип</w:t>
            </w:r>
            <w:bookmarkStart w:id="0" w:name="_GoBack"/>
            <w:bookmarkEnd w:id="0"/>
            <w:r w:rsidRPr="00415A36">
              <w:rPr>
                <w:color w:val="000000"/>
                <w:sz w:val="24"/>
                <w:szCs w:val="24"/>
              </w:rPr>
              <w:t xml:space="preserve"> ЛМ-5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D444B1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Лента ПВХ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Пленка полиэтиленовая, толщина 80 мкм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Пакля пропитанная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Электроды сварочные Э42, диаметр 4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Электроды сварочные Э42А, диаметр 4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Электроды сварочные Э46, диаметр 4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Электроды сварочные Э42, диаметр 5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Электроды сварочные Э42, диаметр 6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Геоткань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Болты анкерные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Болты с гайками и шайбами строительные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Гвозди строительные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Гвозди строительные с плоской головкой, размер 1,6х50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Гвозди толевые круглые, размер 3,0х40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Дюбели распорные полипропиленовые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Дюбель-гвозди, размер 8х100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Шурупы-саморезы 4,2х16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Шкурка шлифовальная двухслойная с зернистостью 40-25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Нитки швейные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Ветошь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Канат пеньковый пропитанный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Щебень пористый из металлургического шлака М 600, фракция 5-10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Гипс строительный Г-3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Портландцемент общестроительного назначения бездобавочный М400 Д0 (ЦЕМ I 32,5Н)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Цемент для приготовления раствора в построечных условиях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Раствор готовый отделочный тяжелый, известковый, состав 1:2,5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сухие водостойкие для затирки межплиточных швов шириной 1-6 мм (различная цветовая гамма)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Ограждения лестничных проемов, лестничные марши, пожарные лестницы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Профиль направляющий, стальной, оцинкованный, для монтажа гипсовых перегородок и подвесных потолков, длина 3 м, сечение 75х40х0,6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Конструкции стальные индивидуальные решетчатые сварные, масса до 0,1 т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Элементы конструктивные вспомогательного назначения, с преобладанием профильного проката, собираемые из двух и более деталей, с отверстиями и без отверстий, соединяемые на сварке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Элементы конструктивные зданий и сооружений с преобладанием горячекатаных профилей, средняя масса сборочной единицы от 0,1 до 0,5 т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Кронштейн выравнивающий стальной оцинкованный, высота профиля 200 мм, толщина металла 1,2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Планка начальная из оцинкованной стали с полимерным покрытием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Нащельник стальной оцинкованный с полимерным покрытием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Угол наружный, внутренний из оцинкованной стали с полимерным покрытием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Сетка тканая с квадратными ячейками № 05, без покрытия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Канат двойной свивки ТК, конструкции 6х19(1+6+12)+1 о.с., оцинкованный, из проволок марки В, маркировочная группа 1770 н/мм2, диаметр 5,5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Проволока светлая, диаметр 1,1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Проволока черная, диаметр 1,1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Проволока канатная оцинкованная, диаметр 2,6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Проволока канатная оцинкованная, диаметр 3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Проволока вязальная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Проволока горячекатаная в мотках, диаметр 6,3-6,5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листовая оцинкованная, толщина 0,5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Прокат полосовой, горячекатаный, марка стали Ст3сп, ширина 100-200 мм, толщина 10-75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угловая равнополочная, марка стали: Ст3сп, размером 32х32х3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Швеллеры № 40, марка стали Ст0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Проволока арматурная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Припои оловянно-свинцовые бессурьмянистые, марка ПОС30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Канаты пеньковые пропитанные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Кислород технический газообразный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Проволока горячекатаная в мотках, диаметром 6,3-6,5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Швеллеры № 40 из стали марки Ст0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Электроды диаметром 4 мм Э42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Болты с гайками и шайбами строительные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Гвозди строительные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Пропан-бутан, смесь техническая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Растворитель марки Р-4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Бруски обрезные хвойных пород длиной 4-6,5 м, шириной 75-150 мм, толщиной 40-75 мм, I сорта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Доска обшивочная "Вагонка", тип 0-1, 0-2, 0-3, наружная и внутренняя из древесины, толщина 13 мм, ширина без гребня 70-90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Бруски обрезные, хвойных пород, длина 4-6,5 м, ширина 75-150 мм, толщина 40-75 мм, сорт I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Доска необрезная, хвойных пород, длина 2-3,75 м, все ширины, толщина 32-40 мм, сорт IV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Доска обрезная, хвойных пород, ширина 75-150 мм, толщина 25 мм, длина 4-6,5 м, сорт III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Доска обрезная, хвойных пород, ширина 75-150 мм, толщина 44 мм и более, длина 4-6,5 м, сорт II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Доска обрезная, хвойных пород, ширина 75-150 мм, толщина 44 мм и более, длина 4-6,5 м, сорт III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Доска обрезная, хвойных пород, ширина 75-150, мм толщина 19-22 мм, длина 4-6,5 м, сорт II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ГФ-021 красно-коричневая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Клей для приклеивания минеральной ваты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ГФ-021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масляная земляная МА-0115, мумия, сурик железный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Лак битумный БТ-123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Лак электроизоляционный 318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Пена монтажная полиуретановая противопожарная однокомпонентная модифицированная для заполнения, уплотнения, утепления, изоляции и соединения швов и стыков в местах с повышенными требованиями пожарной безопасности (0,88 л)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Замазка защитная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Мастика тиоколовая строительного назначения двухкомпонентная полисульфидная отверждающаяся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Олифа комбинированная для отделочных работ внутри помещений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Олифа комбинированная для разведения масляных густотертых красок и для внешних работ по деревянным поверхностям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Ксилол нефтяной, марка А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Растворитель Р-4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Уайт-спирит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Шпатлевка масляно-клеевая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Шпатлевка водно-дисперсионная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Перемычки гибкие, тип ПГС-50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Втулки изолирующие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 xml:space="preserve">Отдельные конструктивные элементы зданий и сооружений с преобладанием горячекатаных </w:t>
            </w:r>
            <w:r w:rsidRPr="00415A36">
              <w:rPr>
                <w:color w:val="000000"/>
                <w:sz w:val="24"/>
                <w:szCs w:val="24"/>
              </w:rPr>
              <w:lastRenderedPageBreak/>
              <w:t>профилей, средняя масса сборочной единицы от 0,1 до 0,5 т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Провод неизолированный для воздушных линий электропередачи медные, марка М, сечение 4 мм2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Трубка ХВТ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Трубка полихлорвиниловая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Канат двойной свивки типа ТК, конструкции 6х19(1+6+12)+1 о.с., оцинкованный из проволок марки В, маркировочная группа 1770 н/мм2, диаметром 5,5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Вспомогательные ненормируемые ресурсы (2% от Оплаты труда рабочих)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Керамогранитная плитка  60x60x20 Противоскольз.Рект. (Керамический гранит)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Блок питания для светопровода 12V, с выкл, длина 5-10м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Крепление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Пластиковый колпачок для защиты концов светопровода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Соединитель прямой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Соединитель Т-образный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Светопровод 3-го поколения яркости,  белый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Закрыватель дверной гидравлический рычажный в алюминиевом корпусе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Болты с гайками и шайбами строительные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Дюбели распорные с металлическим стержнем, размер 10х180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Бур с победитовым наконечником из твердого сплава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Бур с победитовым наконечником из твердого сплава, с хвостовиком SDS-max, размеры 22х340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Портландцемент общестроительного назначения бездобавочный М400 Д0 (ЦЕМ I 32,5Н)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бетонные тяжелого бетона (БСТ), класс В22,5 (М300)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бетонные тяжелого бетона (БСТ), класс В25 (М350)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Раствор готовый отделочный тяжелый, известковый, состав 1:2,5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сухие ремонтные, мелкозернистые, быстротвердеющие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сухие строительные штукатурные для наружных и внутренних работ ручного или механизированного нанесения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сухие строительные штукатурные, цементно-песчаные, с противоморозной добавкой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Смеси сухие строительные штукатурные, цементно-песчаные, с противоморозной добавкой (расход штукатурной смеси при толщине слоя 20мм 34кг на 1м2)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Дверь противопожарная металлическая однопольная ДПМ-01/60, размером 1300х1700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Дверь противопожарная металлическая: однопольная ДПМ-01/60, размером 900х2100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Ограждения лестничных проемов, лестничные марши, пожарные лестницы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Покрытия зданий с повышенными архитектурными требованиями сайдинг стальной с полимерным покрытием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Лист оцинкованный плоский размером 2х1,25 м, толщиной: 0,7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угловая равнополочная, марка стали: Ст3сп, размером 40х40х4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Прокат угловой горячекатаный нормальной точности прокатки немерной длины из стали: С245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Профилированный лист оцинкованный: Н75-750-0,7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Профнастил оцинкованный с покрытием: полиэстер НС21-0,7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Детали закладные, вес до 1 кг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Сетка из проволоки холоднотянутой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арматурная рифленая свариваемая, класс А500С, диаметр 10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Сталь арматурная, горячекатаная, периодического профиля, класс А-III, диаметр 10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Доска обрезная, хвойных пород, ширина 75-150 мм, толщина 44 мм и более, длина 2-3,75 м, сорт II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Рейки деревянные, сечение 8х18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Пленка влаговетроизоляционная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Пенополистирол экструдированный ТЕХНОНИКОЛЬ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415A36">
              <w:rPr>
                <w:color w:val="000000"/>
                <w:sz w:val="24"/>
                <w:szCs w:val="24"/>
              </w:rPr>
              <w:t xml:space="preserve"> т=50мм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Клей монтажный усиленный водостойкий для керамогранита, марка "GLIMS StrongFix"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по бетону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воднодисперсионная CERESIT CT 17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акриловая: Alpina FASSADENWEISS, CAPAROL фасадная водоразбавляемая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акриловая: Alpina MATTLATEX, CAPAROL водно-дисперсионная, моющаяся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Грунтовка укрепляющая, глубокого проникновения, быстросохнущая, паропроницаемая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Грунт-эмаль антикоррозионная быстросохнущая, трехслойное покрытие по ржавчине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для наружных работ МА-015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Эмаль ПФ-133, цветная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Краска порошковая по металлу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Шпатлевка масляно-клеевая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Шпатлевка малоусадочная водостойкая фасадная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Секция ограждения ОВ-РИ-010, длина 2,0 м, высота 1,6 м (материал трубы профильные 40х20 мм) (Ограждения пандуса с двумя непрерывными поручнями. Высота верхнего 90 см, нижнего 70 см. Выступ поручня от начальной и концевой стойки 30 см. Выступ имеет закругленныю форму.  Перила должны быть круглого сечения диасметром 3-5 см. Стоики в комплекте)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Прожектор с отражателем алюминиевым и защитным силикатным стеклом, ГО 04-150-002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Выключатель одноклавишный для скрытой проводки серии "Прима", марка: С16-053-с с подсветкой, цвет бежевый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Щиты с монтажной панелью ЩМП-1, размером 395х310х220 мм, степень защиты IP54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Коробка ответвительная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Кабель силовой с медными жилами ВВГнг-LS 2х2,5-660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Трубы стальные электросварные квадратного сечения, размер стороны 20 мм, толщина стенки 2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Трубы стальные квадратные (ГОСТ 8639-82) размером: 30х30 мм, толщина стенки 3,5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Трубы стальные квадратные (ГОСТ 8639-82) размером: 50х50 мм, толщина стенки 4 мм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Выключатели автоматические: «IEK»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415A36">
              <w:rPr>
                <w:color w:val="000000"/>
                <w:sz w:val="24"/>
                <w:szCs w:val="24"/>
              </w:rPr>
              <w:t xml:space="preserve"> ВА47-29 1Р 16А, характеристика С</w:t>
            </w:r>
          </w:p>
        </w:tc>
      </w:tr>
      <w:tr w:rsidR="00415A36" w:rsidRPr="00415A36" w:rsidTr="00D444B1">
        <w:trPr>
          <w:trHeight w:val="246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54A05">
            <w:pPr>
              <w:numPr>
                <w:ilvl w:val="0"/>
                <w:numId w:val="8"/>
              </w:numPr>
              <w:shd w:val="clear" w:color="auto" w:fill="FFFFFF"/>
              <w:tabs>
                <w:tab w:val="left" w:pos="245"/>
              </w:tabs>
              <w:ind w:left="0" w:firstLine="0"/>
              <w:jc w:val="center"/>
              <w:rPr>
                <w:spacing w:val="-1"/>
                <w:sz w:val="24"/>
                <w:szCs w:val="24"/>
              </w:rPr>
            </w:pPr>
          </w:p>
        </w:tc>
        <w:tc>
          <w:tcPr>
            <w:tcW w:w="992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415A36" w:rsidRPr="00415A36" w:rsidRDefault="00415A36" w:rsidP="00415A36">
            <w:pPr>
              <w:widowControl/>
              <w:autoSpaceDE/>
              <w:autoSpaceDN/>
              <w:adjustRightInd/>
              <w:rPr>
                <w:color w:val="000000"/>
                <w:sz w:val="24"/>
                <w:szCs w:val="24"/>
              </w:rPr>
            </w:pPr>
            <w:r w:rsidRPr="00415A36">
              <w:rPr>
                <w:color w:val="000000"/>
                <w:sz w:val="24"/>
                <w:szCs w:val="24"/>
              </w:rPr>
              <w:t>Выключатели автоматические: «IEK»</w:t>
            </w:r>
            <w:r>
              <w:rPr>
                <w:color w:val="000000"/>
                <w:sz w:val="24"/>
                <w:szCs w:val="24"/>
              </w:rPr>
              <w:t xml:space="preserve"> или эквивалент</w:t>
            </w:r>
            <w:r w:rsidRPr="00415A36">
              <w:rPr>
                <w:color w:val="000000"/>
                <w:sz w:val="24"/>
                <w:szCs w:val="24"/>
              </w:rPr>
              <w:t xml:space="preserve"> ВА47-29 3Р 25А, характеристика С</w:t>
            </w:r>
          </w:p>
        </w:tc>
      </w:tr>
    </w:tbl>
    <w:p w:rsidR="001344A4" w:rsidRPr="008762E7" w:rsidRDefault="001344A4" w:rsidP="001344A4">
      <w:pPr>
        <w:ind w:right="-3"/>
        <w:rPr>
          <w:sz w:val="24"/>
          <w:szCs w:val="24"/>
        </w:rPr>
      </w:pPr>
    </w:p>
    <w:p w:rsidR="001344A4" w:rsidRPr="008762E7" w:rsidRDefault="001344A4" w:rsidP="001344A4">
      <w:pPr>
        <w:ind w:right="-3"/>
        <w:rPr>
          <w:sz w:val="24"/>
          <w:szCs w:val="24"/>
        </w:rPr>
      </w:pPr>
    </w:p>
    <w:sectPr w:rsidR="001344A4" w:rsidRPr="008762E7" w:rsidSect="00440AAC">
      <w:footerReference w:type="default" r:id="rId8"/>
      <w:type w:val="continuous"/>
      <w:pgSz w:w="11909" w:h="16834"/>
      <w:pgMar w:top="567" w:right="851" w:bottom="426" w:left="1701" w:header="720" w:footer="425" w:gutter="0"/>
      <w:cols w:space="60"/>
      <w:noEndnote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52436" w:rsidRDefault="00652436" w:rsidP="000F626F">
      <w:r>
        <w:separator/>
      </w:r>
    </w:p>
  </w:endnote>
  <w:endnote w:type="continuationSeparator" w:id="1">
    <w:p w:rsidR="00652436" w:rsidRDefault="00652436" w:rsidP="000F62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2113581008"/>
    </w:sdtPr>
    <w:sdtContent>
      <w:p w:rsidR="00415A36" w:rsidRDefault="0052210D">
        <w:pPr>
          <w:pStyle w:val="af6"/>
          <w:jc w:val="right"/>
        </w:pPr>
        <w:r>
          <w:fldChar w:fldCharType="begin"/>
        </w:r>
        <w:r w:rsidR="00FB6487">
          <w:instrText>PAGE   \* MERGEFORMAT</w:instrText>
        </w:r>
        <w:r>
          <w:fldChar w:fldCharType="separate"/>
        </w:r>
        <w:r w:rsidR="002A6654">
          <w:rPr>
            <w:noProof/>
          </w:rPr>
          <w:t>3</w:t>
        </w:r>
        <w:r>
          <w:rPr>
            <w:noProof/>
          </w:rPr>
          <w:fldChar w:fldCharType="end"/>
        </w:r>
      </w:p>
    </w:sdtContent>
  </w:sdt>
  <w:p w:rsidR="00415A36" w:rsidRPr="00C71F95" w:rsidRDefault="00415A36">
    <w:pPr>
      <w:pStyle w:val="af6"/>
      <w:rPr>
        <w:sz w:val="2"/>
        <w:szCs w:val="2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52436" w:rsidRDefault="00652436" w:rsidP="000F626F">
      <w:r>
        <w:separator/>
      </w:r>
    </w:p>
  </w:footnote>
  <w:footnote w:type="continuationSeparator" w:id="1">
    <w:p w:rsidR="00652436" w:rsidRDefault="00652436" w:rsidP="000F626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9923329"/>
    <w:multiLevelType w:val="multilevel"/>
    <w:tmpl w:val="C7D4BFEC"/>
    <w:lvl w:ilvl="0">
      <w:start w:val="1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48" w:hanging="4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>
    <w:nsid w:val="24F17D92"/>
    <w:multiLevelType w:val="multilevel"/>
    <w:tmpl w:val="56F8FD94"/>
    <w:lvl w:ilvl="0">
      <w:start w:val="43"/>
      <w:numFmt w:val="decimal"/>
      <w:lvlText w:val="%1"/>
      <w:lvlJc w:val="left"/>
      <w:pPr>
        <w:ind w:left="1200" w:hanging="1200"/>
      </w:pPr>
      <w:rPr>
        <w:rFonts w:hint="default"/>
      </w:rPr>
    </w:lvl>
    <w:lvl w:ilvl="1">
      <w:start w:val="39"/>
      <w:numFmt w:val="decimal"/>
      <w:lvlText w:val="%1.%2"/>
      <w:lvlJc w:val="left"/>
      <w:pPr>
        <w:ind w:left="1200" w:hanging="1200"/>
      </w:pPr>
      <w:rPr>
        <w:rFonts w:hint="default"/>
      </w:rPr>
    </w:lvl>
    <w:lvl w:ilvl="2">
      <w:start w:val="19"/>
      <w:numFmt w:val="decimal"/>
      <w:lvlText w:val="%1.%2.%3"/>
      <w:lvlJc w:val="left"/>
      <w:pPr>
        <w:ind w:left="1200" w:hanging="1200"/>
      </w:pPr>
      <w:rPr>
        <w:rFonts w:hint="default"/>
      </w:rPr>
    </w:lvl>
    <w:lvl w:ilvl="3">
      <w:start w:val="190"/>
      <w:numFmt w:val="decimal"/>
      <w:lvlText w:val="%1.%2.%3.%4"/>
      <w:lvlJc w:val="left"/>
      <w:pPr>
        <w:ind w:left="1200" w:hanging="120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200" w:hanging="120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200" w:hanging="120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">
    <w:nsid w:val="2F0043DE"/>
    <w:multiLevelType w:val="hybridMultilevel"/>
    <w:tmpl w:val="C8A614CE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305E533A"/>
    <w:multiLevelType w:val="hybridMultilevel"/>
    <w:tmpl w:val="5DFAB6EC"/>
    <w:lvl w:ilvl="0" w:tplc="8C7E446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  <w:b w:val="0"/>
        <w:i w:val="0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BA01ED"/>
    <w:multiLevelType w:val="multilevel"/>
    <w:tmpl w:val="08782D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85" w:hanging="5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473F70ED"/>
    <w:multiLevelType w:val="hybridMultilevel"/>
    <w:tmpl w:val="FDF41A1A"/>
    <w:lvl w:ilvl="0" w:tplc="E320D410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6">
    <w:nsid w:val="575F2F88"/>
    <w:multiLevelType w:val="hybridMultilevel"/>
    <w:tmpl w:val="678001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DB14A5D"/>
    <w:multiLevelType w:val="hybridMultilevel"/>
    <w:tmpl w:val="1C148F5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4"/>
  </w:num>
  <w:num w:numId="3">
    <w:abstractNumId w:val="2"/>
  </w:num>
  <w:num w:numId="4">
    <w:abstractNumId w:val="3"/>
  </w:num>
  <w:num w:numId="5">
    <w:abstractNumId w:val="7"/>
  </w:num>
  <w:num w:numId="6">
    <w:abstractNumId w:val="1"/>
  </w:num>
  <w:num w:numId="7">
    <w:abstractNumId w:val="0"/>
  </w:num>
  <w:num w:numId="8">
    <w:abstractNumId w:val="6"/>
  </w:num>
  <w:numIdMacAtCleanup w:val="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embedSystemFonts/>
  <w:bordersDoNotSurroundHeader/>
  <w:bordersDoNotSurroundFooter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</w:compat>
  <w:rsids>
    <w:rsidRoot w:val="00614DF6"/>
    <w:rsid w:val="00001036"/>
    <w:rsid w:val="00001C48"/>
    <w:rsid w:val="00003E31"/>
    <w:rsid w:val="00006EB1"/>
    <w:rsid w:val="00007D1F"/>
    <w:rsid w:val="000103A1"/>
    <w:rsid w:val="0001040E"/>
    <w:rsid w:val="00010655"/>
    <w:rsid w:val="00010B6E"/>
    <w:rsid w:val="000131DD"/>
    <w:rsid w:val="000133DE"/>
    <w:rsid w:val="0001493E"/>
    <w:rsid w:val="00015D92"/>
    <w:rsid w:val="0002094D"/>
    <w:rsid w:val="00020F32"/>
    <w:rsid w:val="00022355"/>
    <w:rsid w:val="00022DD3"/>
    <w:rsid w:val="00022F35"/>
    <w:rsid w:val="0002316A"/>
    <w:rsid w:val="00024B95"/>
    <w:rsid w:val="00024FCA"/>
    <w:rsid w:val="00025D82"/>
    <w:rsid w:val="00026908"/>
    <w:rsid w:val="00027A34"/>
    <w:rsid w:val="00027AED"/>
    <w:rsid w:val="00027E21"/>
    <w:rsid w:val="00030BFB"/>
    <w:rsid w:val="00030C4C"/>
    <w:rsid w:val="0003115F"/>
    <w:rsid w:val="00031B14"/>
    <w:rsid w:val="00031BEE"/>
    <w:rsid w:val="0003279B"/>
    <w:rsid w:val="000332A8"/>
    <w:rsid w:val="0003336A"/>
    <w:rsid w:val="00033940"/>
    <w:rsid w:val="0003625D"/>
    <w:rsid w:val="00037C1D"/>
    <w:rsid w:val="00041CD8"/>
    <w:rsid w:val="000427AA"/>
    <w:rsid w:val="00042B5F"/>
    <w:rsid w:val="00042BAC"/>
    <w:rsid w:val="00042ED1"/>
    <w:rsid w:val="00044218"/>
    <w:rsid w:val="00044E05"/>
    <w:rsid w:val="00045952"/>
    <w:rsid w:val="00046335"/>
    <w:rsid w:val="000466FD"/>
    <w:rsid w:val="00046FF2"/>
    <w:rsid w:val="000472D8"/>
    <w:rsid w:val="000479C4"/>
    <w:rsid w:val="000516F4"/>
    <w:rsid w:val="000517CC"/>
    <w:rsid w:val="00052414"/>
    <w:rsid w:val="00053339"/>
    <w:rsid w:val="00056E16"/>
    <w:rsid w:val="00057496"/>
    <w:rsid w:val="00057642"/>
    <w:rsid w:val="00057740"/>
    <w:rsid w:val="000609E6"/>
    <w:rsid w:val="00060E37"/>
    <w:rsid w:val="000611E6"/>
    <w:rsid w:val="00062A6B"/>
    <w:rsid w:val="00063036"/>
    <w:rsid w:val="00063063"/>
    <w:rsid w:val="000668B9"/>
    <w:rsid w:val="00067734"/>
    <w:rsid w:val="00070744"/>
    <w:rsid w:val="000712E4"/>
    <w:rsid w:val="00072BD9"/>
    <w:rsid w:val="00072E82"/>
    <w:rsid w:val="000730F8"/>
    <w:rsid w:val="000737DA"/>
    <w:rsid w:val="0007383A"/>
    <w:rsid w:val="00073A4D"/>
    <w:rsid w:val="00073EBF"/>
    <w:rsid w:val="000771B8"/>
    <w:rsid w:val="000805D1"/>
    <w:rsid w:val="00080826"/>
    <w:rsid w:val="00081AA3"/>
    <w:rsid w:val="00082820"/>
    <w:rsid w:val="00082F43"/>
    <w:rsid w:val="0008389D"/>
    <w:rsid w:val="00084144"/>
    <w:rsid w:val="000848F8"/>
    <w:rsid w:val="000854BE"/>
    <w:rsid w:val="00085B6F"/>
    <w:rsid w:val="0008652D"/>
    <w:rsid w:val="00086D60"/>
    <w:rsid w:val="00087183"/>
    <w:rsid w:val="00090425"/>
    <w:rsid w:val="00092791"/>
    <w:rsid w:val="0009290C"/>
    <w:rsid w:val="000939EA"/>
    <w:rsid w:val="00093ECF"/>
    <w:rsid w:val="00094926"/>
    <w:rsid w:val="00094963"/>
    <w:rsid w:val="00095542"/>
    <w:rsid w:val="000969F8"/>
    <w:rsid w:val="00096DFB"/>
    <w:rsid w:val="0009704E"/>
    <w:rsid w:val="00097608"/>
    <w:rsid w:val="00097CC9"/>
    <w:rsid w:val="000A06D4"/>
    <w:rsid w:val="000A4068"/>
    <w:rsid w:val="000A51C0"/>
    <w:rsid w:val="000A54C7"/>
    <w:rsid w:val="000A5FC9"/>
    <w:rsid w:val="000A6C86"/>
    <w:rsid w:val="000A7C80"/>
    <w:rsid w:val="000B0B7B"/>
    <w:rsid w:val="000B1BAA"/>
    <w:rsid w:val="000B2CDC"/>
    <w:rsid w:val="000B43A8"/>
    <w:rsid w:val="000B5AC4"/>
    <w:rsid w:val="000B68DF"/>
    <w:rsid w:val="000C1A1A"/>
    <w:rsid w:val="000C1F4E"/>
    <w:rsid w:val="000C48EF"/>
    <w:rsid w:val="000C4EF2"/>
    <w:rsid w:val="000C543D"/>
    <w:rsid w:val="000C58AA"/>
    <w:rsid w:val="000C5F49"/>
    <w:rsid w:val="000C746D"/>
    <w:rsid w:val="000D0151"/>
    <w:rsid w:val="000D06A8"/>
    <w:rsid w:val="000D1B7A"/>
    <w:rsid w:val="000D1FA1"/>
    <w:rsid w:val="000D2BDF"/>
    <w:rsid w:val="000D34A9"/>
    <w:rsid w:val="000D361A"/>
    <w:rsid w:val="000D5D88"/>
    <w:rsid w:val="000E0C2D"/>
    <w:rsid w:val="000E169B"/>
    <w:rsid w:val="000E2930"/>
    <w:rsid w:val="000E2E7D"/>
    <w:rsid w:val="000E4E2A"/>
    <w:rsid w:val="000E5D4E"/>
    <w:rsid w:val="000E5E57"/>
    <w:rsid w:val="000E5F10"/>
    <w:rsid w:val="000E6764"/>
    <w:rsid w:val="000E6A52"/>
    <w:rsid w:val="000E7DEA"/>
    <w:rsid w:val="000F0330"/>
    <w:rsid w:val="000F1D5B"/>
    <w:rsid w:val="000F6147"/>
    <w:rsid w:val="000F61AF"/>
    <w:rsid w:val="000F626F"/>
    <w:rsid w:val="00101755"/>
    <w:rsid w:val="001022B2"/>
    <w:rsid w:val="00102B42"/>
    <w:rsid w:val="001048E4"/>
    <w:rsid w:val="00104CF6"/>
    <w:rsid w:val="00105E99"/>
    <w:rsid w:val="00105F08"/>
    <w:rsid w:val="001104DE"/>
    <w:rsid w:val="001117BA"/>
    <w:rsid w:val="0011259C"/>
    <w:rsid w:val="001129DC"/>
    <w:rsid w:val="00112CDE"/>
    <w:rsid w:val="00113438"/>
    <w:rsid w:val="001135FE"/>
    <w:rsid w:val="00113BB0"/>
    <w:rsid w:val="0011406E"/>
    <w:rsid w:val="00114A7B"/>
    <w:rsid w:val="00115582"/>
    <w:rsid w:val="00116E39"/>
    <w:rsid w:val="00117D84"/>
    <w:rsid w:val="00120DDD"/>
    <w:rsid w:val="0012664C"/>
    <w:rsid w:val="00131B50"/>
    <w:rsid w:val="00133CF0"/>
    <w:rsid w:val="001344A4"/>
    <w:rsid w:val="0013495E"/>
    <w:rsid w:val="001354DD"/>
    <w:rsid w:val="00135FD9"/>
    <w:rsid w:val="00136303"/>
    <w:rsid w:val="00137338"/>
    <w:rsid w:val="00137905"/>
    <w:rsid w:val="00137D41"/>
    <w:rsid w:val="00140CFD"/>
    <w:rsid w:val="00140D21"/>
    <w:rsid w:val="00143EE6"/>
    <w:rsid w:val="00146756"/>
    <w:rsid w:val="00146C24"/>
    <w:rsid w:val="00147505"/>
    <w:rsid w:val="00147D5D"/>
    <w:rsid w:val="001501E2"/>
    <w:rsid w:val="00150ED4"/>
    <w:rsid w:val="00151831"/>
    <w:rsid w:val="00152955"/>
    <w:rsid w:val="0015299B"/>
    <w:rsid w:val="00152B63"/>
    <w:rsid w:val="00153368"/>
    <w:rsid w:val="00153385"/>
    <w:rsid w:val="001548E5"/>
    <w:rsid w:val="00154F84"/>
    <w:rsid w:val="00156861"/>
    <w:rsid w:val="001576D9"/>
    <w:rsid w:val="00157C3C"/>
    <w:rsid w:val="001615B9"/>
    <w:rsid w:val="00161707"/>
    <w:rsid w:val="001630AA"/>
    <w:rsid w:val="001639C8"/>
    <w:rsid w:val="00166CA1"/>
    <w:rsid w:val="00170889"/>
    <w:rsid w:val="00171098"/>
    <w:rsid w:val="001747ED"/>
    <w:rsid w:val="00174AA8"/>
    <w:rsid w:val="00175D7E"/>
    <w:rsid w:val="0017667C"/>
    <w:rsid w:val="001769E1"/>
    <w:rsid w:val="00180058"/>
    <w:rsid w:val="0018170C"/>
    <w:rsid w:val="001845E2"/>
    <w:rsid w:val="00185386"/>
    <w:rsid w:val="001870D2"/>
    <w:rsid w:val="00187E7D"/>
    <w:rsid w:val="00190101"/>
    <w:rsid w:val="00190AD5"/>
    <w:rsid w:val="001913D3"/>
    <w:rsid w:val="0019162D"/>
    <w:rsid w:val="00192E07"/>
    <w:rsid w:val="00197C5B"/>
    <w:rsid w:val="001A063D"/>
    <w:rsid w:val="001A2033"/>
    <w:rsid w:val="001A2441"/>
    <w:rsid w:val="001A2AC3"/>
    <w:rsid w:val="001A3501"/>
    <w:rsid w:val="001A5000"/>
    <w:rsid w:val="001A6E98"/>
    <w:rsid w:val="001B23D8"/>
    <w:rsid w:val="001B266F"/>
    <w:rsid w:val="001B28CD"/>
    <w:rsid w:val="001B301F"/>
    <w:rsid w:val="001B343C"/>
    <w:rsid w:val="001B4210"/>
    <w:rsid w:val="001B4D2C"/>
    <w:rsid w:val="001B7D3D"/>
    <w:rsid w:val="001B7E49"/>
    <w:rsid w:val="001C0D38"/>
    <w:rsid w:val="001C0F01"/>
    <w:rsid w:val="001C1090"/>
    <w:rsid w:val="001C1CE3"/>
    <w:rsid w:val="001C1DD8"/>
    <w:rsid w:val="001C1F01"/>
    <w:rsid w:val="001C4161"/>
    <w:rsid w:val="001D1C60"/>
    <w:rsid w:val="001D2437"/>
    <w:rsid w:val="001D29A8"/>
    <w:rsid w:val="001D3D33"/>
    <w:rsid w:val="001D43AF"/>
    <w:rsid w:val="001D4556"/>
    <w:rsid w:val="001D65B9"/>
    <w:rsid w:val="001E129B"/>
    <w:rsid w:val="001E2271"/>
    <w:rsid w:val="001E2B43"/>
    <w:rsid w:val="001E347F"/>
    <w:rsid w:val="001E52C2"/>
    <w:rsid w:val="001E53AB"/>
    <w:rsid w:val="001E73C2"/>
    <w:rsid w:val="001E75CA"/>
    <w:rsid w:val="001E78E1"/>
    <w:rsid w:val="001E79BA"/>
    <w:rsid w:val="001F05E0"/>
    <w:rsid w:val="001F1EB5"/>
    <w:rsid w:val="001F2360"/>
    <w:rsid w:val="001F2FAF"/>
    <w:rsid w:val="001F30EC"/>
    <w:rsid w:val="001F525C"/>
    <w:rsid w:val="001F6059"/>
    <w:rsid w:val="001F6830"/>
    <w:rsid w:val="002000D4"/>
    <w:rsid w:val="002003BC"/>
    <w:rsid w:val="0020095B"/>
    <w:rsid w:val="00200B0D"/>
    <w:rsid w:val="002012D5"/>
    <w:rsid w:val="002036B1"/>
    <w:rsid w:val="00204523"/>
    <w:rsid w:val="0020576D"/>
    <w:rsid w:val="00205E2B"/>
    <w:rsid w:val="00206905"/>
    <w:rsid w:val="002070CD"/>
    <w:rsid w:val="0021213A"/>
    <w:rsid w:val="00212379"/>
    <w:rsid w:val="00212B94"/>
    <w:rsid w:val="00212C0B"/>
    <w:rsid w:val="00215C13"/>
    <w:rsid w:val="00215F6E"/>
    <w:rsid w:val="002162B8"/>
    <w:rsid w:val="0021640F"/>
    <w:rsid w:val="00216521"/>
    <w:rsid w:val="00217791"/>
    <w:rsid w:val="002203C2"/>
    <w:rsid w:val="00220D52"/>
    <w:rsid w:val="00221E93"/>
    <w:rsid w:val="00223D0D"/>
    <w:rsid w:val="002244FA"/>
    <w:rsid w:val="00224798"/>
    <w:rsid w:val="00225CF6"/>
    <w:rsid w:val="00226DA5"/>
    <w:rsid w:val="00232192"/>
    <w:rsid w:val="00232241"/>
    <w:rsid w:val="0023305F"/>
    <w:rsid w:val="00233082"/>
    <w:rsid w:val="0023394A"/>
    <w:rsid w:val="00233A50"/>
    <w:rsid w:val="00233B55"/>
    <w:rsid w:val="00233DB1"/>
    <w:rsid w:val="00233F05"/>
    <w:rsid w:val="002371A3"/>
    <w:rsid w:val="002400E6"/>
    <w:rsid w:val="00245116"/>
    <w:rsid w:val="00246C73"/>
    <w:rsid w:val="00250537"/>
    <w:rsid w:val="00250925"/>
    <w:rsid w:val="00250A82"/>
    <w:rsid w:val="00250DCD"/>
    <w:rsid w:val="002512AE"/>
    <w:rsid w:val="00251CC8"/>
    <w:rsid w:val="00252F61"/>
    <w:rsid w:val="00253D33"/>
    <w:rsid w:val="0025488B"/>
    <w:rsid w:val="00254D78"/>
    <w:rsid w:val="00256794"/>
    <w:rsid w:val="00257D04"/>
    <w:rsid w:val="00257DE3"/>
    <w:rsid w:val="00260EE7"/>
    <w:rsid w:val="00261B94"/>
    <w:rsid w:val="0026294A"/>
    <w:rsid w:val="00264380"/>
    <w:rsid w:val="00266456"/>
    <w:rsid w:val="0026695F"/>
    <w:rsid w:val="00266EDB"/>
    <w:rsid w:val="00271D41"/>
    <w:rsid w:val="002733FC"/>
    <w:rsid w:val="00275852"/>
    <w:rsid w:val="00275B20"/>
    <w:rsid w:val="002767CF"/>
    <w:rsid w:val="00277086"/>
    <w:rsid w:val="00277CCB"/>
    <w:rsid w:val="0028041A"/>
    <w:rsid w:val="002809A7"/>
    <w:rsid w:val="00280D0A"/>
    <w:rsid w:val="0028347D"/>
    <w:rsid w:val="00285C7B"/>
    <w:rsid w:val="002867DD"/>
    <w:rsid w:val="00286924"/>
    <w:rsid w:val="00290A88"/>
    <w:rsid w:val="002926E4"/>
    <w:rsid w:val="0029373D"/>
    <w:rsid w:val="0029416A"/>
    <w:rsid w:val="00294487"/>
    <w:rsid w:val="002946F2"/>
    <w:rsid w:val="00295E7A"/>
    <w:rsid w:val="00296321"/>
    <w:rsid w:val="00297A11"/>
    <w:rsid w:val="00297B3F"/>
    <w:rsid w:val="002A3CB5"/>
    <w:rsid w:val="002A6654"/>
    <w:rsid w:val="002A683E"/>
    <w:rsid w:val="002A6D6F"/>
    <w:rsid w:val="002A7F71"/>
    <w:rsid w:val="002B1337"/>
    <w:rsid w:val="002B215D"/>
    <w:rsid w:val="002B287C"/>
    <w:rsid w:val="002B2983"/>
    <w:rsid w:val="002B386F"/>
    <w:rsid w:val="002B3A86"/>
    <w:rsid w:val="002B3D03"/>
    <w:rsid w:val="002B7914"/>
    <w:rsid w:val="002C056A"/>
    <w:rsid w:val="002C15A1"/>
    <w:rsid w:val="002C367C"/>
    <w:rsid w:val="002C4776"/>
    <w:rsid w:val="002C5057"/>
    <w:rsid w:val="002C736E"/>
    <w:rsid w:val="002C7614"/>
    <w:rsid w:val="002C7651"/>
    <w:rsid w:val="002C76DD"/>
    <w:rsid w:val="002C7CF5"/>
    <w:rsid w:val="002D0C29"/>
    <w:rsid w:val="002D25FD"/>
    <w:rsid w:val="002D27A7"/>
    <w:rsid w:val="002D330D"/>
    <w:rsid w:val="002D4255"/>
    <w:rsid w:val="002D45EE"/>
    <w:rsid w:val="002D4EEC"/>
    <w:rsid w:val="002E14A9"/>
    <w:rsid w:val="002E27E7"/>
    <w:rsid w:val="002E3E6B"/>
    <w:rsid w:val="002E4139"/>
    <w:rsid w:val="002E43FB"/>
    <w:rsid w:val="002E4CB6"/>
    <w:rsid w:val="002E6058"/>
    <w:rsid w:val="002E78F8"/>
    <w:rsid w:val="002F0FA4"/>
    <w:rsid w:val="002F3261"/>
    <w:rsid w:val="002F353B"/>
    <w:rsid w:val="002F3660"/>
    <w:rsid w:val="002F36C7"/>
    <w:rsid w:val="002F4274"/>
    <w:rsid w:val="002F4753"/>
    <w:rsid w:val="002F47C6"/>
    <w:rsid w:val="002F5EDA"/>
    <w:rsid w:val="002F6465"/>
    <w:rsid w:val="002F67B6"/>
    <w:rsid w:val="002F728B"/>
    <w:rsid w:val="00300A3E"/>
    <w:rsid w:val="00302F37"/>
    <w:rsid w:val="003034FB"/>
    <w:rsid w:val="00306373"/>
    <w:rsid w:val="00306EC0"/>
    <w:rsid w:val="003073E6"/>
    <w:rsid w:val="003075B9"/>
    <w:rsid w:val="00310695"/>
    <w:rsid w:val="00310CAF"/>
    <w:rsid w:val="0031113E"/>
    <w:rsid w:val="00311B7F"/>
    <w:rsid w:val="003121E7"/>
    <w:rsid w:val="00312A7C"/>
    <w:rsid w:val="00316E34"/>
    <w:rsid w:val="00321844"/>
    <w:rsid w:val="00322A26"/>
    <w:rsid w:val="00323C11"/>
    <w:rsid w:val="00324008"/>
    <w:rsid w:val="003251AC"/>
    <w:rsid w:val="00325478"/>
    <w:rsid w:val="00326318"/>
    <w:rsid w:val="003309C9"/>
    <w:rsid w:val="00330E31"/>
    <w:rsid w:val="00331129"/>
    <w:rsid w:val="003324C9"/>
    <w:rsid w:val="00332E0E"/>
    <w:rsid w:val="00334AB8"/>
    <w:rsid w:val="00336CB4"/>
    <w:rsid w:val="00337C72"/>
    <w:rsid w:val="00340948"/>
    <w:rsid w:val="00340DD1"/>
    <w:rsid w:val="00340F03"/>
    <w:rsid w:val="0034103E"/>
    <w:rsid w:val="00343313"/>
    <w:rsid w:val="00345F5B"/>
    <w:rsid w:val="003507CC"/>
    <w:rsid w:val="00351A31"/>
    <w:rsid w:val="00352FF4"/>
    <w:rsid w:val="00355925"/>
    <w:rsid w:val="00355BE9"/>
    <w:rsid w:val="003600A0"/>
    <w:rsid w:val="00361B60"/>
    <w:rsid w:val="00362A1C"/>
    <w:rsid w:val="00363835"/>
    <w:rsid w:val="00364634"/>
    <w:rsid w:val="00366466"/>
    <w:rsid w:val="00366717"/>
    <w:rsid w:val="003676DE"/>
    <w:rsid w:val="00367EB0"/>
    <w:rsid w:val="00371401"/>
    <w:rsid w:val="00372F43"/>
    <w:rsid w:val="00374C28"/>
    <w:rsid w:val="003768C0"/>
    <w:rsid w:val="00377204"/>
    <w:rsid w:val="003774C2"/>
    <w:rsid w:val="00377867"/>
    <w:rsid w:val="0038055A"/>
    <w:rsid w:val="00381217"/>
    <w:rsid w:val="00392065"/>
    <w:rsid w:val="0039307D"/>
    <w:rsid w:val="00393A91"/>
    <w:rsid w:val="00393E9F"/>
    <w:rsid w:val="0039417B"/>
    <w:rsid w:val="00394B98"/>
    <w:rsid w:val="00395A4E"/>
    <w:rsid w:val="00395B98"/>
    <w:rsid w:val="003A142A"/>
    <w:rsid w:val="003A1B5D"/>
    <w:rsid w:val="003A1F48"/>
    <w:rsid w:val="003A24B9"/>
    <w:rsid w:val="003A2785"/>
    <w:rsid w:val="003A2823"/>
    <w:rsid w:val="003A42A7"/>
    <w:rsid w:val="003A64B4"/>
    <w:rsid w:val="003A7224"/>
    <w:rsid w:val="003A7534"/>
    <w:rsid w:val="003B0449"/>
    <w:rsid w:val="003B09B9"/>
    <w:rsid w:val="003B1161"/>
    <w:rsid w:val="003B3958"/>
    <w:rsid w:val="003B4F65"/>
    <w:rsid w:val="003B5549"/>
    <w:rsid w:val="003B5586"/>
    <w:rsid w:val="003B5672"/>
    <w:rsid w:val="003B5CED"/>
    <w:rsid w:val="003B5FCC"/>
    <w:rsid w:val="003C0928"/>
    <w:rsid w:val="003C0CF6"/>
    <w:rsid w:val="003C0D50"/>
    <w:rsid w:val="003C2723"/>
    <w:rsid w:val="003C27A0"/>
    <w:rsid w:val="003C2EA5"/>
    <w:rsid w:val="003C31FC"/>
    <w:rsid w:val="003C4605"/>
    <w:rsid w:val="003C4CA9"/>
    <w:rsid w:val="003C5529"/>
    <w:rsid w:val="003C5B84"/>
    <w:rsid w:val="003C6396"/>
    <w:rsid w:val="003C6990"/>
    <w:rsid w:val="003C6A5B"/>
    <w:rsid w:val="003C6BED"/>
    <w:rsid w:val="003D2473"/>
    <w:rsid w:val="003D2587"/>
    <w:rsid w:val="003D32DF"/>
    <w:rsid w:val="003D3C4E"/>
    <w:rsid w:val="003D4557"/>
    <w:rsid w:val="003D6244"/>
    <w:rsid w:val="003D6617"/>
    <w:rsid w:val="003D6C58"/>
    <w:rsid w:val="003D765A"/>
    <w:rsid w:val="003D7F8C"/>
    <w:rsid w:val="003E31CF"/>
    <w:rsid w:val="003E3FCF"/>
    <w:rsid w:val="003E40FE"/>
    <w:rsid w:val="003E412E"/>
    <w:rsid w:val="003E432D"/>
    <w:rsid w:val="003E44A0"/>
    <w:rsid w:val="003E7F58"/>
    <w:rsid w:val="003F1E73"/>
    <w:rsid w:val="003F21C1"/>
    <w:rsid w:val="003F4AF3"/>
    <w:rsid w:val="003F5161"/>
    <w:rsid w:val="004003C6"/>
    <w:rsid w:val="0040120D"/>
    <w:rsid w:val="00402946"/>
    <w:rsid w:val="00402D09"/>
    <w:rsid w:val="00402D24"/>
    <w:rsid w:val="00403407"/>
    <w:rsid w:val="0040540E"/>
    <w:rsid w:val="00406860"/>
    <w:rsid w:val="004069CB"/>
    <w:rsid w:val="0040789D"/>
    <w:rsid w:val="00411093"/>
    <w:rsid w:val="00413105"/>
    <w:rsid w:val="00413447"/>
    <w:rsid w:val="00414AC2"/>
    <w:rsid w:val="00414E5E"/>
    <w:rsid w:val="0041583C"/>
    <w:rsid w:val="00415A36"/>
    <w:rsid w:val="00415DF2"/>
    <w:rsid w:val="004169BD"/>
    <w:rsid w:val="00417516"/>
    <w:rsid w:val="004177CF"/>
    <w:rsid w:val="00417886"/>
    <w:rsid w:val="00417906"/>
    <w:rsid w:val="00417BBF"/>
    <w:rsid w:val="004200E7"/>
    <w:rsid w:val="00425788"/>
    <w:rsid w:val="00426754"/>
    <w:rsid w:val="00427EE7"/>
    <w:rsid w:val="0043024A"/>
    <w:rsid w:val="004302ED"/>
    <w:rsid w:val="004306B2"/>
    <w:rsid w:val="00430F07"/>
    <w:rsid w:val="00433451"/>
    <w:rsid w:val="00434EF7"/>
    <w:rsid w:val="00435C6B"/>
    <w:rsid w:val="00440AAC"/>
    <w:rsid w:val="00440D61"/>
    <w:rsid w:val="004411B8"/>
    <w:rsid w:val="00441573"/>
    <w:rsid w:val="004422F5"/>
    <w:rsid w:val="004429A7"/>
    <w:rsid w:val="00442C89"/>
    <w:rsid w:val="004438E5"/>
    <w:rsid w:val="00443D1D"/>
    <w:rsid w:val="00443E3A"/>
    <w:rsid w:val="004444E7"/>
    <w:rsid w:val="00445367"/>
    <w:rsid w:val="00445BC1"/>
    <w:rsid w:val="00445D25"/>
    <w:rsid w:val="004473A7"/>
    <w:rsid w:val="004478F6"/>
    <w:rsid w:val="00453161"/>
    <w:rsid w:val="00454649"/>
    <w:rsid w:val="00454A05"/>
    <w:rsid w:val="00454CE3"/>
    <w:rsid w:val="00454CE8"/>
    <w:rsid w:val="004553B9"/>
    <w:rsid w:val="0045611E"/>
    <w:rsid w:val="004567F5"/>
    <w:rsid w:val="00456AB0"/>
    <w:rsid w:val="004570F5"/>
    <w:rsid w:val="004579C9"/>
    <w:rsid w:val="004615A4"/>
    <w:rsid w:val="0046270A"/>
    <w:rsid w:val="00463218"/>
    <w:rsid w:val="004643BC"/>
    <w:rsid w:val="00464F70"/>
    <w:rsid w:val="00466713"/>
    <w:rsid w:val="00470232"/>
    <w:rsid w:val="00471672"/>
    <w:rsid w:val="00474081"/>
    <w:rsid w:val="0047521B"/>
    <w:rsid w:val="0047527A"/>
    <w:rsid w:val="00475DC6"/>
    <w:rsid w:val="00484669"/>
    <w:rsid w:val="00485D9A"/>
    <w:rsid w:val="00487A77"/>
    <w:rsid w:val="00490990"/>
    <w:rsid w:val="00492A9F"/>
    <w:rsid w:val="00492FAE"/>
    <w:rsid w:val="00493362"/>
    <w:rsid w:val="00493755"/>
    <w:rsid w:val="00495F32"/>
    <w:rsid w:val="00496429"/>
    <w:rsid w:val="004977D4"/>
    <w:rsid w:val="004A0024"/>
    <w:rsid w:val="004A1FBF"/>
    <w:rsid w:val="004A4460"/>
    <w:rsid w:val="004A60FB"/>
    <w:rsid w:val="004A7181"/>
    <w:rsid w:val="004A75E9"/>
    <w:rsid w:val="004A78C1"/>
    <w:rsid w:val="004A7AEB"/>
    <w:rsid w:val="004A7D42"/>
    <w:rsid w:val="004B152F"/>
    <w:rsid w:val="004B6AFB"/>
    <w:rsid w:val="004B720C"/>
    <w:rsid w:val="004B7274"/>
    <w:rsid w:val="004C1145"/>
    <w:rsid w:val="004C1547"/>
    <w:rsid w:val="004C28B6"/>
    <w:rsid w:val="004C29B5"/>
    <w:rsid w:val="004C2CC1"/>
    <w:rsid w:val="004C547F"/>
    <w:rsid w:val="004C75A1"/>
    <w:rsid w:val="004D042C"/>
    <w:rsid w:val="004D3456"/>
    <w:rsid w:val="004D5168"/>
    <w:rsid w:val="004E0422"/>
    <w:rsid w:val="004E0DB0"/>
    <w:rsid w:val="004E19A2"/>
    <w:rsid w:val="004E270B"/>
    <w:rsid w:val="004E418B"/>
    <w:rsid w:val="004E41C4"/>
    <w:rsid w:val="004E5C3F"/>
    <w:rsid w:val="004E7E31"/>
    <w:rsid w:val="004E7F75"/>
    <w:rsid w:val="004F0165"/>
    <w:rsid w:val="004F0660"/>
    <w:rsid w:val="004F08F9"/>
    <w:rsid w:val="004F0AB6"/>
    <w:rsid w:val="004F1BDC"/>
    <w:rsid w:val="004F2203"/>
    <w:rsid w:val="004F2789"/>
    <w:rsid w:val="004F48DF"/>
    <w:rsid w:val="00500683"/>
    <w:rsid w:val="00501421"/>
    <w:rsid w:val="0050202D"/>
    <w:rsid w:val="0050283B"/>
    <w:rsid w:val="00502AD6"/>
    <w:rsid w:val="005036A1"/>
    <w:rsid w:val="00503C8C"/>
    <w:rsid w:val="0050441E"/>
    <w:rsid w:val="00504D1A"/>
    <w:rsid w:val="005057E0"/>
    <w:rsid w:val="00507B2E"/>
    <w:rsid w:val="00510789"/>
    <w:rsid w:val="005111FA"/>
    <w:rsid w:val="00511407"/>
    <w:rsid w:val="00511B91"/>
    <w:rsid w:val="00511DD3"/>
    <w:rsid w:val="0051252B"/>
    <w:rsid w:val="005135E6"/>
    <w:rsid w:val="00513BB9"/>
    <w:rsid w:val="00516286"/>
    <w:rsid w:val="00516EED"/>
    <w:rsid w:val="00517A3B"/>
    <w:rsid w:val="00517CD8"/>
    <w:rsid w:val="00517E97"/>
    <w:rsid w:val="00517EFA"/>
    <w:rsid w:val="005210FE"/>
    <w:rsid w:val="0052170B"/>
    <w:rsid w:val="0052210D"/>
    <w:rsid w:val="00523EB9"/>
    <w:rsid w:val="00524249"/>
    <w:rsid w:val="00527E74"/>
    <w:rsid w:val="0053014B"/>
    <w:rsid w:val="005311E4"/>
    <w:rsid w:val="00532BDC"/>
    <w:rsid w:val="00532CA3"/>
    <w:rsid w:val="005337DE"/>
    <w:rsid w:val="005364BF"/>
    <w:rsid w:val="00536EE0"/>
    <w:rsid w:val="0054224F"/>
    <w:rsid w:val="005437EE"/>
    <w:rsid w:val="00544DA5"/>
    <w:rsid w:val="00544E5C"/>
    <w:rsid w:val="00545015"/>
    <w:rsid w:val="00546F11"/>
    <w:rsid w:val="00550034"/>
    <w:rsid w:val="00552C6C"/>
    <w:rsid w:val="00552E6E"/>
    <w:rsid w:val="00553903"/>
    <w:rsid w:val="005559CF"/>
    <w:rsid w:val="005574A8"/>
    <w:rsid w:val="00557BC2"/>
    <w:rsid w:val="005612A0"/>
    <w:rsid w:val="005619A0"/>
    <w:rsid w:val="00561B3F"/>
    <w:rsid w:val="00562878"/>
    <w:rsid w:val="00562BA3"/>
    <w:rsid w:val="005635C6"/>
    <w:rsid w:val="00564486"/>
    <w:rsid w:val="00565311"/>
    <w:rsid w:val="00565762"/>
    <w:rsid w:val="00566C9A"/>
    <w:rsid w:val="005672D6"/>
    <w:rsid w:val="00567513"/>
    <w:rsid w:val="005701A0"/>
    <w:rsid w:val="00570BA5"/>
    <w:rsid w:val="00571BDE"/>
    <w:rsid w:val="00571D15"/>
    <w:rsid w:val="00572222"/>
    <w:rsid w:val="00572672"/>
    <w:rsid w:val="00572CAF"/>
    <w:rsid w:val="00572D10"/>
    <w:rsid w:val="00573541"/>
    <w:rsid w:val="00573D74"/>
    <w:rsid w:val="00577D2B"/>
    <w:rsid w:val="00580FDD"/>
    <w:rsid w:val="00581F7C"/>
    <w:rsid w:val="005824C5"/>
    <w:rsid w:val="00583A51"/>
    <w:rsid w:val="005840A5"/>
    <w:rsid w:val="00584523"/>
    <w:rsid w:val="00584D56"/>
    <w:rsid w:val="005858E7"/>
    <w:rsid w:val="0058592C"/>
    <w:rsid w:val="00585BAD"/>
    <w:rsid w:val="005865E5"/>
    <w:rsid w:val="00586E28"/>
    <w:rsid w:val="00590002"/>
    <w:rsid w:val="00591271"/>
    <w:rsid w:val="005913CE"/>
    <w:rsid w:val="00595A04"/>
    <w:rsid w:val="0059645B"/>
    <w:rsid w:val="00597ED4"/>
    <w:rsid w:val="005A04DB"/>
    <w:rsid w:val="005A096D"/>
    <w:rsid w:val="005A158B"/>
    <w:rsid w:val="005A3082"/>
    <w:rsid w:val="005A3DED"/>
    <w:rsid w:val="005A4F1C"/>
    <w:rsid w:val="005A509E"/>
    <w:rsid w:val="005A58F4"/>
    <w:rsid w:val="005A649F"/>
    <w:rsid w:val="005A685C"/>
    <w:rsid w:val="005A72D8"/>
    <w:rsid w:val="005A74F9"/>
    <w:rsid w:val="005B14E1"/>
    <w:rsid w:val="005B4B60"/>
    <w:rsid w:val="005B56BD"/>
    <w:rsid w:val="005B5CDD"/>
    <w:rsid w:val="005B6964"/>
    <w:rsid w:val="005C06D7"/>
    <w:rsid w:val="005C1977"/>
    <w:rsid w:val="005C2020"/>
    <w:rsid w:val="005C268C"/>
    <w:rsid w:val="005C364B"/>
    <w:rsid w:val="005C3B54"/>
    <w:rsid w:val="005C5778"/>
    <w:rsid w:val="005C6DD4"/>
    <w:rsid w:val="005C70E9"/>
    <w:rsid w:val="005C7E17"/>
    <w:rsid w:val="005D26EA"/>
    <w:rsid w:val="005D2A4F"/>
    <w:rsid w:val="005D3017"/>
    <w:rsid w:val="005D31B6"/>
    <w:rsid w:val="005D3A06"/>
    <w:rsid w:val="005D6B82"/>
    <w:rsid w:val="005D7885"/>
    <w:rsid w:val="005D7A67"/>
    <w:rsid w:val="005E0951"/>
    <w:rsid w:val="005E0DC0"/>
    <w:rsid w:val="005E1C95"/>
    <w:rsid w:val="005E38AF"/>
    <w:rsid w:val="005E4CF4"/>
    <w:rsid w:val="005E4D00"/>
    <w:rsid w:val="005E4DBF"/>
    <w:rsid w:val="005E78D5"/>
    <w:rsid w:val="005E7A35"/>
    <w:rsid w:val="005E7E9C"/>
    <w:rsid w:val="005F0489"/>
    <w:rsid w:val="005F073D"/>
    <w:rsid w:val="005F0CFE"/>
    <w:rsid w:val="005F111E"/>
    <w:rsid w:val="005F2AE3"/>
    <w:rsid w:val="005F2BB6"/>
    <w:rsid w:val="005F3FD5"/>
    <w:rsid w:val="005F4BA3"/>
    <w:rsid w:val="005F4C2D"/>
    <w:rsid w:val="005F5BF2"/>
    <w:rsid w:val="005F6952"/>
    <w:rsid w:val="005F6EBD"/>
    <w:rsid w:val="00601691"/>
    <w:rsid w:val="006042AE"/>
    <w:rsid w:val="00604AA5"/>
    <w:rsid w:val="0060501C"/>
    <w:rsid w:val="006065B6"/>
    <w:rsid w:val="00607F3E"/>
    <w:rsid w:val="00610147"/>
    <w:rsid w:val="00612B66"/>
    <w:rsid w:val="00614DF6"/>
    <w:rsid w:val="00615C23"/>
    <w:rsid w:val="0061685B"/>
    <w:rsid w:val="00617411"/>
    <w:rsid w:val="006177F8"/>
    <w:rsid w:val="0062034A"/>
    <w:rsid w:val="00621213"/>
    <w:rsid w:val="0062263F"/>
    <w:rsid w:val="00622B7B"/>
    <w:rsid w:val="00623897"/>
    <w:rsid w:val="00625A39"/>
    <w:rsid w:val="00625BED"/>
    <w:rsid w:val="0063056A"/>
    <w:rsid w:val="0063085A"/>
    <w:rsid w:val="00630900"/>
    <w:rsid w:val="00631351"/>
    <w:rsid w:val="00631A3D"/>
    <w:rsid w:val="00631C32"/>
    <w:rsid w:val="00633622"/>
    <w:rsid w:val="00633A64"/>
    <w:rsid w:val="00634790"/>
    <w:rsid w:val="006349B3"/>
    <w:rsid w:val="00635012"/>
    <w:rsid w:val="0063594D"/>
    <w:rsid w:val="00635D8E"/>
    <w:rsid w:val="0063769F"/>
    <w:rsid w:val="006379DC"/>
    <w:rsid w:val="0064056A"/>
    <w:rsid w:val="00641B25"/>
    <w:rsid w:val="00643637"/>
    <w:rsid w:val="00646684"/>
    <w:rsid w:val="00646A0F"/>
    <w:rsid w:val="00646BE1"/>
    <w:rsid w:val="00652436"/>
    <w:rsid w:val="00652860"/>
    <w:rsid w:val="0065313A"/>
    <w:rsid w:val="0065394C"/>
    <w:rsid w:val="00654B3F"/>
    <w:rsid w:val="00655000"/>
    <w:rsid w:val="00655873"/>
    <w:rsid w:val="00657224"/>
    <w:rsid w:val="0065757F"/>
    <w:rsid w:val="006610EF"/>
    <w:rsid w:val="00663915"/>
    <w:rsid w:val="00663AF5"/>
    <w:rsid w:val="00663C00"/>
    <w:rsid w:val="00671580"/>
    <w:rsid w:val="0067172D"/>
    <w:rsid w:val="00674668"/>
    <w:rsid w:val="00675D62"/>
    <w:rsid w:val="00677366"/>
    <w:rsid w:val="0068589C"/>
    <w:rsid w:val="00687995"/>
    <w:rsid w:val="00690E76"/>
    <w:rsid w:val="00692BE8"/>
    <w:rsid w:val="00692EC1"/>
    <w:rsid w:val="0069334B"/>
    <w:rsid w:val="00693424"/>
    <w:rsid w:val="00693867"/>
    <w:rsid w:val="00693A2B"/>
    <w:rsid w:val="006942BA"/>
    <w:rsid w:val="006942DC"/>
    <w:rsid w:val="00696C75"/>
    <w:rsid w:val="006A0DD8"/>
    <w:rsid w:val="006A2865"/>
    <w:rsid w:val="006A3146"/>
    <w:rsid w:val="006A46DD"/>
    <w:rsid w:val="006A5342"/>
    <w:rsid w:val="006A593B"/>
    <w:rsid w:val="006A5A30"/>
    <w:rsid w:val="006A6876"/>
    <w:rsid w:val="006A7441"/>
    <w:rsid w:val="006A78CA"/>
    <w:rsid w:val="006B0073"/>
    <w:rsid w:val="006B19DC"/>
    <w:rsid w:val="006B37E4"/>
    <w:rsid w:val="006B39DD"/>
    <w:rsid w:val="006B4822"/>
    <w:rsid w:val="006B5034"/>
    <w:rsid w:val="006C0CC8"/>
    <w:rsid w:val="006C0D3F"/>
    <w:rsid w:val="006C2D84"/>
    <w:rsid w:val="006C470D"/>
    <w:rsid w:val="006C4CD8"/>
    <w:rsid w:val="006C54FD"/>
    <w:rsid w:val="006C6F00"/>
    <w:rsid w:val="006C79CF"/>
    <w:rsid w:val="006D0D9E"/>
    <w:rsid w:val="006D1B60"/>
    <w:rsid w:val="006D1E01"/>
    <w:rsid w:val="006D29AE"/>
    <w:rsid w:val="006D2C9B"/>
    <w:rsid w:val="006D3BCD"/>
    <w:rsid w:val="006D3C73"/>
    <w:rsid w:val="006D6FEF"/>
    <w:rsid w:val="006E05E0"/>
    <w:rsid w:val="006E0905"/>
    <w:rsid w:val="006E0F42"/>
    <w:rsid w:val="006E1446"/>
    <w:rsid w:val="006E149E"/>
    <w:rsid w:val="006E154E"/>
    <w:rsid w:val="006E1C88"/>
    <w:rsid w:val="006E1CC9"/>
    <w:rsid w:val="006E2425"/>
    <w:rsid w:val="006E2771"/>
    <w:rsid w:val="006E5803"/>
    <w:rsid w:val="006E68B8"/>
    <w:rsid w:val="006E716C"/>
    <w:rsid w:val="006F01E4"/>
    <w:rsid w:val="006F06D4"/>
    <w:rsid w:val="006F1193"/>
    <w:rsid w:val="006F1487"/>
    <w:rsid w:val="006F508F"/>
    <w:rsid w:val="006F5A6D"/>
    <w:rsid w:val="006F60A4"/>
    <w:rsid w:val="006F6E0E"/>
    <w:rsid w:val="006F7C52"/>
    <w:rsid w:val="007025B6"/>
    <w:rsid w:val="00703870"/>
    <w:rsid w:val="007054B2"/>
    <w:rsid w:val="00705C2F"/>
    <w:rsid w:val="00706861"/>
    <w:rsid w:val="00706A6A"/>
    <w:rsid w:val="00707561"/>
    <w:rsid w:val="007109A8"/>
    <w:rsid w:val="00710A81"/>
    <w:rsid w:val="00711F01"/>
    <w:rsid w:val="007121C5"/>
    <w:rsid w:val="007122C7"/>
    <w:rsid w:val="0071298E"/>
    <w:rsid w:val="00712DB8"/>
    <w:rsid w:val="007137D7"/>
    <w:rsid w:val="007144B3"/>
    <w:rsid w:val="00714520"/>
    <w:rsid w:val="00714977"/>
    <w:rsid w:val="00715C39"/>
    <w:rsid w:val="007163B4"/>
    <w:rsid w:val="007201FD"/>
    <w:rsid w:val="0072042D"/>
    <w:rsid w:val="007221AA"/>
    <w:rsid w:val="00723648"/>
    <w:rsid w:val="00723B43"/>
    <w:rsid w:val="00724612"/>
    <w:rsid w:val="0072551E"/>
    <w:rsid w:val="00726291"/>
    <w:rsid w:val="007265BE"/>
    <w:rsid w:val="00727136"/>
    <w:rsid w:val="00731BD4"/>
    <w:rsid w:val="00732781"/>
    <w:rsid w:val="00734784"/>
    <w:rsid w:val="00734B6E"/>
    <w:rsid w:val="00735887"/>
    <w:rsid w:val="007364EB"/>
    <w:rsid w:val="0073746C"/>
    <w:rsid w:val="0073790C"/>
    <w:rsid w:val="007409A8"/>
    <w:rsid w:val="00740BEC"/>
    <w:rsid w:val="00740DB9"/>
    <w:rsid w:val="007416E7"/>
    <w:rsid w:val="00741BEE"/>
    <w:rsid w:val="007458DF"/>
    <w:rsid w:val="00745D12"/>
    <w:rsid w:val="00745E50"/>
    <w:rsid w:val="0074610E"/>
    <w:rsid w:val="00746666"/>
    <w:rsid w:val="007470A5"/>
    <w:rsid w:val="00747858"/>
    <w:rsid w:val="00747C3A"/>
    <w:rsid w:val="007520E4"/>
    <w:rsid w:val="00752ED5"/>
    <w:rsid w:val="00754894"/>
    <w:rsid w:val="00754EFF"/>
    <w:rsid w:val="00755362"/>
    <w:rsid w:val="007575B6"/>
    <w:rsid w:val="00761625"/>
    <w:rsid w:val="007624E2"/>
    <w:rsid w:val="00762CE2"/>
    <w:rsid w:val="007651FB"/>
    <w:rsid w:val="00767484"/>
    <w:rsid w:val="00767D14"/>
    <w:rsid w:val="007704A1"/>
    <w:rsid w:val="0077065A"/>
    <w:rsid w:val="00772AFB"/>
    <w:rsid w:val="007736EF"/>
    <w:rsid w:val="00773BFD"/>
    <w:rsid w:val="00773C56"/>
    <w:rsid w:val="00773EB1"/>
    <w:rsid w:val="0077474D"/>
    <w:rsid w:val="00774EAA"/>
    <w:rsid w:val="00774F6C"/>
    <w:rsid w:val="00775A73"/>
    <w:rsid w:val="00776311"/>
    <w:rsid w:val="00777FBA"/>
    <w:rsid w:val="0078108E"/>
    <w:rsid w:val="00783166"/>
    <w:rsid w:val="00785485"/>
    <w:rsid w:val="00787229"/>
    <w:rsid w:val="007931D4"/>
    <w:rsid w:val="007932C3"/>
    <w:rsid w:val="00793725"/>
    <w:rsid w:val="00795DFA"/>
    <w:rsid w:val="00796175"/>
    <w:rsid w:val="007961DC"/>
    <w:rsid w:val="00797310"/>
    <w:rsid w:val="00797D92"/>
    <w:rsid w:val="007A0578"/>
    <w:rsid w:val="007A22E8"/>
    <w:rsid w:val="007A3BFB"/>
    <w:rsid w:val="007A7035"/>
    <w:rsid w:val="007A7311"/>
    <w:rsid w:val="007A737C"/>
    <w:rsid w:val="007B14BE"/>
    <w:rsid w:val="007B1C8E"/>
    <w:rsid w:val="007B222F"/>
    <w:rsid w:val="007B3BBE"/>
    <w:rsid w:val="007B4918"/>
    <w:rsid w:val="007B67C6"/>
    <w:rsid w:val="007B726C"/>
    <w:rsid w:val="007B7530"/>
    <w:rsid w:val="007B7F47"/>
    <w:rsid w:val="007C04A6"/>
    <w:rsid w:val="007C1076"/>
    <w:rsid w:val="007C1761"/>
    <w:rsid w:val="007C1F09"/>
    <w:rsid w:val="007C3EE4"/>
    <w:rsid w:val="007C3EF8"/>
    <w:rsid w:val="007C6C69"/>
    <w:rsid w:val="007C7861"/>
    <w:rsid w:val="007D0015"/>
    <w:rsid w:val="007D157D"/>
    <w:rsid w:val="007D1D6E"/>
    <w:rsid w:val="007D36F2"/>
    <w:rsid w:val="007D38A3"/>
    <w:rsid w:val="007D54D2"/>
    <w:rsid w:val="007D604A"/>
    <w:rsid w:val="007D6BC7"/>
    <w:rsid w:val="007D76BC"/>
    <w:rsid w:val="007D773A"/>
    <w:rsid w:val="007E0487"/>
    <w:rsid w:val="007E1E38"/>
    <w:rsid w:val="007E34E3"/>
    <w:rsid w:val="007E356F"/>
    <w:rsid w:val="007E4C74"/>
    <w:rsid w:val="007E6980"/>
    <w:rsid w:val="007E6CBA"/>
    <w:rsid w:val="007E73FC"/>
    <w:rsid w:val="007F0B82"/>
    <w:rsid w:val="007F119A"/>
    <w:rsid w:val="007F17E1"/>
    <w:rsid w:val="007F260E"/>
    <w:rsid w:val="007F284C"/>
    <w:rsid w:val="007F533D"/>
    <w:rsid w:val="007F6F94"/>
    <w:rsid w:val="007F77E2"/>
    <w:rsid w:val="007F79F2"/>
    <w:rsid w:val="008032C1"/>
    <w:rsid w:val="00803C98"/>
    <w:rsid w:val="00805092"/>
    <w:rsid w:val="008055D2"/>
    <w:rsid w:val="00810646"/>
    <w:rsid w:val="00810975"/>
    <w:rsid w:val="00810D55"/>
    <w:rsid w:val="00813EEB"/>
    <w:rsid w:val="00817E0C"/>
    <w:rsid w:val="00817E41"/>
    <w:rsid w:val="008216BE"/>
    <w:rsid w:val="008232D2"/>
    <w:rsid w:val="00824844"/>
    <w:rsid w:val="00825044"/>
    <w:rsid w:val="008252BE"/>
    <w:rsid w:val="008264EF"/>
    <w:rsid w:val="00826799"/>
    <w:rsid w:val="00826E8C"/>
    <w:rsid w:val="00827797"/>
    <w:rsid w:val="00827BC6"/>
    <w:rsid w:val="00835596"/>
    <w:rsid w:val="00840C8E"/>
    <w:rsid w:val="00840D9C"/>
    <w:rsid w:val="00844F52"/>
    <w:rsid w:val="00845348"/>
    <w:rsid w:val="008455E0"/>
    <w:rsid w:val="00847680"/>
    <w:rsid w:val="00847C68"/>
    <w:rsid w:val="00847E4D"/>
    <w:rsid w:val="0085146E"/>
    <w:rsid w:val="00852AC1"/>
    <w:rsid w:val="00852D83"/>
    <w:rsid w:val="00853FE6"/>
    <w:rsid w:val="00854214"/>
    <w:rsid w:val="0085430B"/>
    <w:rsid w:val="00854419"/>
    <w:rsid w:val="008545BC"/>
    <w:rsid w:val="00854EBE"/>
    <w:rsid w:val="008558A5"/>
    <w:rsid w:val="00857AAC"/>
    <w:rsid w:val="00860270"/>
    <w:rsid w:val="008609D8"/>
    <w:rsid w:val="0086149F"/>
    <w:rsid w:val="008615BD"/>
    <w:rsid w:val="00862338"/>
    <w:rsid w:val="00863BD6"/>
    <w:rsid w:val="00864AC3"/>
    <w:rsid w:val="0086562D"/>
    <w:rsid w:val="00867509"/>
    <w:rsid w:val="00867E20"/>
    <w:rsid w:val="0087195D"/>
    <w:rsid w:val="00873AC1"/>
    <w:rsid w:val="00873D81"/>
    <w:rsid w:val="00875DB0"/>
    <w:rsid w:val="008762E7"/>
    <w:rsid w:val="008763DE"/>
    <w:rsid w:val="008774CD"/>
    <w:rsid w:val="008806E7"/>
    <w:rsid w:val="00881BED"/>
    <w:rsid w:val="0088208B"/>
    <w:rsid w:val="00882FAA"/>
    <w:rsid w:val="00883A74"/>
    <w:rsid w:val="008849FD"/>
    <w:rsid w:val="0088595E"/>
    <w:rsid w:val="00886D24"/>
    <w:rsid w:val="00886EF9"/>
    <w:rsid w:val="00891DE0"/>
    <w:rsid w:val="008930BF"/>
    <w:rsid w:val="00893160"/>
    <w:rsid w:val="00897398"/>
    <w:rsid w:val="008976BA"/>
    <w:rsid w:val="008A2E7B"/>
    <w:rsid w:val="008A3533"/>
    <w:rsid w:val="008A4A46"/>
    <w:rsid w:val="008A4CC8"/>
    <w:rsid w:val="008B209D"/>
    <w:rsid w:val="008B312E"/>
    <w:rsid w:val="008C1ACA"/>
    <w:rsid w:val="008C208D"/>
    <w:rsid w:val="008C2643"/>
    <w:rsid w:val="008D03F3"/>
    <w:rsid w:val="008D2C97"/>
    <w:rsid w:val="008D6834"/>
    <w:rsid w:val="008D7125"/>
    <w:rsid w:val="008D7198"/>
    <w:rsid w:val="008D79A6"/>
    <w:rsid w:val="008E33A2"/>
    <w:rsid w:val="008E3A87"/>
    <w:rsid w:val="008E3BE2"/>
    <w:rsid w:val="008E3F25"/>
    <w:rsid w:val="008E5BFE"/>
    <w:rsid w:val="008E5CAD"/>
    <w:rsid w:val="008E72D5"/>
    <w:rsid w:val="008E79D7"/>
    <w:rsid w:val="008F04E4"/>
    <w:rsid w:val="008F082D"/>
    <w:rsid w:val="008F0DA6"/>
    <w:rsid w:val="008F2AF6"/>
    <w:rsid w:val="008F433D"/>
    <w:rsid w:val="008F504B"/>
    <w:rsid w:val="008F5541"/>
    <w:rsid w:val="008F5A07"/>
    <w:rsid w:val="008F6922"/>
    <w:rsid w:val="008F6B15"/>
    <w:rsid w:val="008F6BD8"/>
    <w:rsid w:val="008F7BBA"/>
    <w:rsid w:val="009005A1"/>
    <w:rsid w:val="00900E00"/>
    <w:rsid w:val="00901E64"/>
    <w:rsid w:val="009020FD"/>
    <w:rsid w:val="00904ADB"/>
    <w:rsid w:val="009052A9"/>
    <w:rsid w:val="00907A17"/>
    <w:rsid w:val="00911FF4"/>
    <w:rsid w:val="009133CC"/>
    <w:rsid w:val="009137BF"/>
    <w:rsid w:val="009140B3"/>
    <w:rsid w:val="009144B8"/>
    <w:rsid w:val="0091474A"/>
    <w:rsid w:val="0091494B"/>
    <w:rsid w:val="00914FAB"/>
    <w:rsid w:val="009167AE"/>
    <w:rsid w:val="0092054A"/>
    <w:rsid w:val="009208CF"/>
    <w:rsid w:val="009219C3"/>
    <w:rsid w:val="00922635"/>
    <w:rsid w:val="0092391F"/>
    <w:rsid w:val="00924080"/>
    <w:rsid w:val="0092490F"/>
    <w:rsid w:val="00926C83"/>
    <w:rsid w:val="00927F2F"/>
    <w:rsid w:val="0093284F"/>
    <w:rsid w:val="00932F16"/>
    <w:rsid w:val="0093310C"/>
    <w:rsid w:val="00934615"/>
    <w:rsid w:val="009352F3"/>
    <w:rsid w:val="00936E24"/>
    <w:rsid w:val="0094113D"/>
    <w:rsid w:val="009443DE"/>
    <w:rsid w:val="00945718"/>
    <w:rsid w:val="00946C10"/>
    <w:rsid w:val="00947F21"/>
    <w:rsid w:val="00951234"/>
    <w:rsid w:val="0095298C"/>
    <w:rsid w:val="0095480F"/>
    <w:rsid w:val="009549E6"/>
    <w:rsid w:val="00956DC5"/>
    <w:rsid w:val="00961B35"/>
    <w:rsid w:val="00961B90"/>
    <w:rsid w:val="009640F7"/>
    <w:rsid w:val="0096436E"/>
    <w:rsid w:val="0096498E"/>
    <w:rsid w:val="009652AC"/>
    <w:rsid w:val="0096535A"/>
    <w:rsid w:val="00965CC8"/>
    <w:rsid w:val="009667A4"/>
    <w:rsid w:val="00966B1E"/>
    <w:rsid w:val="00966DBF"/>
    <w:rsid w:val="009674D3"/>
    <w:rsid w:val="00967986"/>
    <w:rsid w:val="009705D4"/>
    <w:rsid w:val="009718C5"/>
    <w:rsid w:val="009743B9"/>
    <w:rsid w:val="00974481"/>
    <w:rsid w:val="00976DC1"/>
    <w:rsid w:val="00977FFC"/>
    <w:rsid w:val="0098114F"/>
    <w:rsid w:val="00981FE2"/>
    <w:rsid w:val="009823F0"/>
    <w:rsid w:val="00984AA4"/>
    <w:rsid w:val="00984F0A"/>
    <w:rsid w:val="00985BFB"/>
    <w:rsid w:val="00985C01"/>
    <w:rsid w:val="00986947"/>
    <w:rsid w:val="00990019"/>
    <w:rsid w:val="00991201"/>
    <w:rsid w:val="009921F9"/>
    <w:rsid w:val="00993852"/>
    <w:rsid w:val="0099480B"/>
    <w:rsid w:val="00995126"/>
    <w:rsid w:val="00997F62"/>
    <w:rsid w:val="009A02FC"/>
    <w:rsid w:val="009A234C"/>
    <w:rsid w:val="009A3ED4"/>
    <w:rsid w:val="009A4331"/>
    <w:rsid w:val="009A5628"/>
    <w:rsid w:val="009A77C2"/>
    <w:rsid w:val="009A7F9C"/>
    <w:rsid w:val="009B03DE"/>
    <w:rsid w:val="009B0706"/>
    <w:rsid w:val="009B3B8D"/>
    <w:rsid w:val="009B49D4"/>
    <w:rsid w:val="009B4F71"/>
    <w:rsid w:val="009B7638"/>
    <w:rsid w:val="009B7B23"/>
    <w:rsid w:val="009C135C"/>
    <w:rsid w:val="009C2D92"/>
    <w:rsid w:val="009C37D5"/>
    <w:rsid w:val="009C5709"/>
    <w:rsid w:val="009D0676"/>
    <w:rsid w:val="009D14DF"/>
    <w:rsid w:val="009D1FFA"/>
    <w:rsid w:val="009D4BDB"/>
    <w:rsid w:val="009D5A1D"/>
    <w:rsid w:val="009D61F6"/>
    <w:rsid w:val="009D76DE"/>
    <w:rsid w:val="009D7739"/>
    <w:rsid w:val="009E0CD9"/>
    <w:rsid w:val="009E1C21"/>
    <w:rsid w:val="009E2257"/>
    <w:rsid w:val="009E5DB0"/>
    <w:rsid w:val="009E7AF8"/>
    <w:rsid w:val="009F0670"/>
    <w:rsid w:val="009F26DD"/>
    <w:rsid w:val="009F2707"/>
    <w:rsid w:val="009F3CE1"/>
    <w:rsid w:val="009F3E22"/>
    <w:rsid w:val="009F5085"/>
    <w:rsid w:val="009F6F56"/>
    <w:rsid w:val="00A015C3"/>
    <w:rsid w:val="00A02AE3"/>
    <w:rsid w:val="00A05A64"/>
    <w:rsid w:val="00A07DFA"/>
    <w:rsid w:val="00A07E62"/>
    <w:rsid w:val="00A1011A"/>
    <w:rsid w:val="00A10754"/>
    <w:rsid w:val="00A10D3E"/>
    <w:rsid w:val="00A131D0"/>
    <w:rsid w:val="00A13BD1"/>
    <w:rsid w:val="00A1426C"/>
    <w:rsid w:val="00A147C8"/>
    <w:rsid w:val="00A16C5E"/>
    <w:rsid w:val="00A16FF3"/>
    <w:rsid w:val="00A214F9"/>
    <w:rsid w:val="00A23505"/>
    <w:rsid w:val="00A23538"/>
    <w:rsid w:val="00A24765"/>
    <w:rsid w:val="00A24D98"/>
    <w:rsid w:val="00A25BB1"/>
    <w:rsid w:val="00A313D0"/>
    <w:rsid w:val="00A31C98"/>
    <w:rsid w:val="00A325C2"/>
    <w:rsid w:val="00A328A8"/>
    <w:rsid w:val="00A33AB4"/>
    <w:rsid w:val="00A34F4D"/>
    <w:rsid w:val="00A3503E"/>
    <w:rsid w:val="00A355E8"/>
    <w:rsid w:val="00A36C3A"/>
    <w:rsid w:val="00A41490"/>
    <w:rsid w:val="00A41824"/>
    <w:rsid w:val="00A41B70"/>
    <w:rsid w:val="00A41FDC"/>
    <w:rsid w:val="00A4364E"/>
    <w:rsid w:val="00A443E0"/>
    <w:rsid w:val="00A45330"/>
    <w:rsid w:val="00A5067A"/>
    <w:rsid w:val="00A50816"/>
    <w:rsid w:val="00A51B88"/>
    <w:rsid w:val="00A53165"/>
    <w:rsid w:val="00A543E2"/>
    <w:rsid w:val="00A55894"/>
    <w:rsid w:val="00A56597"/>
    <w:rsid w:val="00A56CD0"/>
    <w:rsid w:val="00A5731F"/>
    <w:rsid w:val="00A61123"/>
    <w:rsid w:val="00A6142F"/>
    <w:rsid w:val="00A6433A"/>
    <w:rsid w:val="00A64CCD"/>
    <w:rsid w:val="00A664EA"/>
    <w:rsid w:val="00A6717C"/>
    <w:rsid w:val="00A6756C"/>
    <w:rsid w:val="00A67ADC"/>
    <w:rsid w:val="00A71392"/>
    <w:rsid w:val="00A7197F"/>
    <w:rsid w:val="00A71B2B"/>
    <w:rsid w:val="00A71B92"/>
    <w:rsid w:val="00A72C30"/>
    <w:rsid w:val="00A73B6B"/>
    <w:rsid w:val="00A73E29"/>
    <w:rsid w:val="00A74383"/>
    <w:rsid w:val="00A74E30"/>
    <w:rsid w:val="00A75B9A"/>
    <w:rsid w:val="00A75CD8"/>
    <w:rsid w:val="00A7669F"/>
    <w:rsid w:val="00A76EFE"/>
    <w:rsid w:val="00A80115"/>
    <w:rsid w:val="00A80B67"/>
    <w:rsid w:val="00A80BEC"/>
    <w:rsid w:val="00A816D4"/>
    <w:rsid w:val="00A82433"/>
    <w:rsid w:val="00A824A8"/>
    <w:rsid w:val="00A8371D"/>
    <w:rsid w:val="00A839C3"/>
    <w:rsid w:val="00A83BF6"/>
    <w:rsid w:val="00A83DE1"/>
    <w:rsid w:val="00A8417B"/>
    <w:rsid w:val="00A842BB"/>
    <w:rsid w:val="00A847C8"/>
    <w:rsid w:val="00A84BD9"/>
    <w:rsid w:val="00A85E0C"/>
    <w:rsid w:val="00A86CF1"/>
    <w:rsid w:val="00A87416"/>
    <w:rsid w:val="00A8743C"/>
    <w:rsid w:val="00A87922"/>
    <w:rsid w:val="00A90C19"/>
    <w:rsid w:val="00A921B5"/>
    <w:rsid w:val="00A92676"/>
    <w:rsid w:val="00A92E90"/>
    <w:rsid w:val="00A934B0"/>
    <w:rsid w:val="00A96186"/>
    <w:rsid w:val="00A9655B"/>
    <w:rsid w:val="00AA09D5"/>
    <w:rsid w:val="00AA1D7D"/>
    <w:rsid w:val="00AA359A"/>
    <w:rsid w:val="00AA477F"/>
    <w:rsid w:val="00AA6788"/>
    <w:rsid w:val="00AB21D3"/>
    <w:rsid w:val="00AB2892"/>
    <w:rsid w:val="00AB2BEA"/>
    <w:rsid w:val="00AB34A7"/>
    <w:rsid w:val="00AB5618"/>
    <w:rsid w:val="00AB5AC9"/>
    <w:rsid w:val="00AB6AC9"/>
    <w:rsid w:val="00AB7AAB"/>
    <w:rsid w:val="00AC0D8A"/>
    <w:rsid w:val="00AC0FF8"/>
    <w:rsid w:val="00AC1759"/>
    <w:rsid w:val="00AC256E"/>
    <w:rsid w:val="00AC2B7F"/>
    <w:rsid w:val="00AC3A9A"/>
    <w:rsid w:val="00AC45FE"/>
    <w:rsid w:val="00AC4BA1"/>
    <w:rsid w:val="00AC62D1"/>
    <w:rsid w:val="00AC6C17"/>
    <w:rsid w:val="00AC7A72"/>
    <w:rsid w:val="00AD079B"/>
    <w:rsid w:val="00AD0B33"/>
    <w:rsid w:val="00AD134B"/>
    <w:rsid w:val="00AD1E1E"/>
    <w:rsid w:val="00AD29D8"/>
    <w:rsid w:val="00AD2F56"/>
    <w:rsid w:val="00AD5FB0"/>
    <w:rsid w:val="00AD6FED"/>
    <w:rsid w:val="00AD7B56"/>
    <w:rsid w:val="00AE0DE9"/>
    <w:rsid w:val="00AE34F0"/>
    <w:rsid w:val="00AE4035"/>
    <w:rsid w:val="00AE7FF6"/>
    <w:rsid w:val="00AF3A45"/>
    <w:rsid w:val="00AF625E"/>
    <w:rsid w:val="00AF6FA9"/>
    <w:rsid w:val="00AF7C7B"/>
    <w:rsid w:val="00AF7D0A"/>
    <w:rsid w:val="00B006E5"/>
    <w:rsid w:val="00B00FD7"/>
    <w:rsid w:val="00B016A7"/>
    <w:rsid w:val="00B026F8"/>
    <w:rsid w:val="00B02DA3"/>
    <w:rsid w:val="00B035C1"/>
    <w:rsid w:val="00B04F3F"/>
    <w:rsid w:val="00B04FF2"/>
    <w:rsid w:val="00B05C73"/>
    <w:rsid w:val="00B06546"/>
    <w:rsid w:val="00B10DDD"/>
    <w:rsid w:val="00B11049"/>
    <w:rsid w:val="00B11AA5"/>
    <w:rsid w:val="00B12BA3"/>
    <w:rsid w:val="00B137C0"/>
    <w:rsid w:val="00B211F5"/>
    <w:rsid w:val="00B21D9E"/>
    <w:rsid w:val="00B22341"/>
    <w:rsid w:val="00B22861"/>
    <w:rsid w:val="00B256F2"/>
    <w:rsid w:val="00B25F1B"/>
    <w:rsid w:val="00B27D0F"/>
    <w:rsid w:val="00B32220"/>
    <w:rsid w:val="00B33231"/>
    <w:rsid w:val="00B33C7B"/>
    <w:rsid w:val="00B345C0"/>
    <w:rsid w:val="00B35A9D"/>
    <w:rsid w:val="00B3636B"/>
    <w:rsid w:val="00B374FC"/>
    <w:rsid w:val="00B40BC9"/>
    <w:rsid w:val="00B40D83"/>
    <w:rsid w:val="00B4145F"/>
    <w:rsid w:val="00B44559"/>
    <w:rsid w:val="00B44B70"/>
    <w:rsid w:val="00B44DD2"/>
    <w:rsid w:val="00B4555A"/>
    <w:rsid w:val="00B4581D"/>
    <w:rsid w:val="00B47D38"/>
    <w:rsid w:val="00B54021"/>
    <w:rsid w:val="00B546B6"/>
    <w:rsid w:val="00B55851"/>
    <w:rsid w:val="00B57DC7"/>
    <w:rsid w:val="00B62788"/>
    <w:rsid w:val="00B637C5"/>
    <w:rsid w:val="00B64565"/>
    <w:rsid w:val="00B64661"/>
    <w:rsid w:val="00B64FC8"/>
    <w:rsid w:val="00B6554E"/>
    <w:rsid w:val="00B65A78"/>
    <w:rsid w:val="00B65E11"/>
    <w:rsid w:val="00B65E62"/>
    <w:rsid w:val="00B66BC0"/>
    <w:rsid w:val="00B67082"/>
    <w:rsid w:val="00B67CA2"/>
    <w:rsid w:val="00B704D2"/>
    <w:rsid w:val="00B70913"/>
    <w:rsid w:val="00B71ED1"/>
    <w:rsid w:val="00B72819"/>
    <w:rsid w:val="00B72B00"/>
    <w:rsid w:val="00B72BF2"/>
    <w:rsid w:val="00B7352A"/>
    <w:rsid w:val="00B75A14"/>
    <w:rsid w:val="00B75E42"/>
    <w:rsid w:val="00B76DD6"/>
    <w:rsid w:val="00B800AD"/>
    <w:rsid w:val="00B8036B"/>
    <w:rsid w:val="00B819AE"/>
    <w:rsid w:val="00B81D86"/>
    <w:rsid w:val="00B82AF9"/>
    <w:rsid w:val="00B8378E"/>
    <w:rsid w:val="00B84224"/>
    <w:rsid w:val="00B84B2F"/>
    <w:rsid w:val="00B8517F"/>
    <w:rsid w:val="00B852E4"/>
    <w:rsid w:val="00B856E5"/>
    <w:rsid w:val="00B85CA3"/>
    <w:rsid w:val="00B86668"/>
    <w:rsid w:val="00B87439"/>
    <w:rsid w:val="00B87C65"/>
    <w:rsid w:val="00B92194"/>
    <w:rsid w:val="00B929BD"/>
    <w:rsid w:val="00B92B21"/>
    <w:rsid w:val="00B93AB5"/>
    <w:rsid w:val="00B96014"/>
    <w:rsid w:val="00B960E2"/>
    <w:rsid w:val="00B96C11"/>
    <w:rsid w:val="00BA0039"/>
    <w:rsid w:val="00BA06EC"/>
    <w:rsid w:val="00BA0FE2"/>
    <w:rsid w:val="00BA363B"/>
    <w:rsid w:val="00BA3900"/>
    <w:rsid w:val="00BA3BBE"/>
    <w:rsid w:val="00BA411D"/>
    <w:rsid w:val="00BA45FB"/>
    <w:rsid w:val="00BA47CD"/>
    <w:rsid w:val="00BA4C1B"/>
    <w:rsid w:val="00BA68BE"/>
    <w:rsid w:val="00BA7B49"/>
    <w:rsid w:val="00BB0308"/>
    <w:rsid w:val="00BB058F"/>
    <w:rsid w:val="00BB0905"/>
    <w:rsid w:val="00BB1A05"/>
    <w:rsid w:val="00BB21CA"/>
    <w:rsid w:val="00BB2FA9"/>
    <w:rsid w:val="00BB300B"/>
    <w:rsid w:val="00BB62B1"/>
    <w:rsid w:val="00BC1B63"/>
    <w:rsid w:val="00BD25D6"/>
    <w:rsid w:val="00BD3B3E"/>
    <w:rsid w:val="00BD3BE4"/>
    <w:rsid w:val="00BD6308"/>
    <w:rsid w:val="00BD77B1"/>
    <w:rsid w:val="00BE1ACE"/>
    <w:rsid w:val="00BE2E37"/>
    <w:rsid w:val="00BE322E"/>
    <w:rsid w:val="00BE4FF6"/>
    <w:rsid w:val="00BF0666"/>
    <w:rsid w:val="00BF136B"/>
    <w:rsid w:val="00BF1990"/>
    <w:rsid w:val="00BF1EB4"/>
    <w:rsid w:val="00BF5905"/>
    <w:rsid w:val="00BF6468"/>
    <w:rsid w:val="00BF6B30"/>
    <w:rsid w:val="00C001F1"/>
    <w:rsid w:val="00C002DC"/>
    <w:rsid w:val="00C07480"/>
    <w:rsid w:val="00C110D5"/>
    <w:rsid w:val="00C11935"/>
    <w:rsid w:val="00C11B90"/>
    <w:rsid w:val="00C13E3C"/>
    <w:rsid w:val="00C143AF"/>
    <w:rsid w:val="00C1519A"/>
    <w:rsid w:val="00C15CDB"/>
    <w:rsid w:val="00C15F98"/>
    <w:rsid w:val="00C15FB4"/>
    <w:rsid w:val="00C16A69"/>
    <w:rsid w:val="00C16A79"/>
    <w:rsid w:val="00C176D6"/>
    <w:rsid w:val="00C17DBE"/>
    <w:rsid w:val="00C209C9"/>
    <w:rsid w:val="00C20BCE"/>
    <w:rsid w:val="00C2500E"/>
    <w:rsid w:val="00C25CDB"/>
    <w:rsid w:val="00C260F8"/>
    <w:rsid w:val="00C26F35"/>
    <w:rsid w:val="00C27165"/>
    <w:rsid w:val="00C277C4"/>
    <w:rsid w:val="00C315CD"/>
    <w:rsid w:val="00C32A51"/>
    <w:rsid w:val="00C32F19"/>
    <w:rsid w:val="00C332A1"/>
    <w:rsid w:val="00C33C93"/>
    <w:rsid w:val="00C35741"/>
    <w:rsid w:val="00C357D7"/>
    <w:rsid w:val="00C36B52"/>
    <w:rsid w:val="00C370B7"/>
    <w:rsid w:val="00C402A6"/>
    <w:rsid w:val="00C41578"/>
    <w:rsid w:val="00C4213F"/>
    <w:rsid w:val="00C42229"/>
    <w:rsid w:val="00C42E55"/>
    <w:rsid w:val="00C43FA3"/>
    <w:rsid w:val="00C4466E"/>
    <w:rsid w:val="00C4619E"/>
    <w:rsid w:val="00C47F16"/>
    <w:rsid w:val="00C50F0A"/>
    <w:rsid w:val="00C5170E"/>
    <w:rsid w:val="00C51E0E"/>
    <w:rsid w:val="00C538C7"/>
    <w:rsid w:val="00C541FF"/>
    <w:rsid w:val="00C54653"/>
    <w:rsid w:val="00C55C11"/>
    <w:rsid w:val="00C55D8F"/>
    <w:rsid w:val="00C5782C"/>
    <w:rsid w:val="00C57859"/>
    <w:rsid w:val="00C601AA"/>
    <w:rsid w:val="00C60A32"/>
    <w:rsid w:val="00C62F4D"/>
    <w:rsid w:val="00C631BD"/>
    <w:rsid w:val="00C63336"/>
    <w:rsid w:val="00C63AB8"/>
    <w:rsid w:val="00C63CFD"/>
    <w:rsid w:val="00C66972"/>
    <w:rsid w:val="00C66FB7"/>
    <w:rsid w:val="00C6726D"/>
    <w:rsid w:val="00C67C53"/>
    <w:rsid w:val="00C70104"/>
    <w:rsid w:val="00C7025D"/>
    <w:rsid w:val="00C705E6"/>
    <w:rsid w:val="00C70DF9"/>
    <w:rsid w:val="00C71F95"/>
    <w:rsid w:val="00C72149"/>
    <w:rsid w:val="00C73265"/>
    <w:rsid w:val="00C73A0F"/>
    <w:rsid w:val="00C75721"/>
    <w:rsid w:val="00C80977"/>
    <w:rsid w:val="00C81DD4"/>
    <w:rsid w:val="00C83165"/>
    <w:rsid w:val="00C83758"/>
    <w:rsid w:val="00C8587E"/>
    <w:rsid w:val="00C861AA"/>
    <w:rsid w:val="00C8673F"/>
    <w:rsid w:val="00C8695F"/>
    <w:rsid w:val="00C86E00"/>
    <w:rsid w:val="00C87710"/>
    <w:rsid w:val="00C91FEC"/>
    <w:rsid w:val="00C929E2"/>
    <w:rsid w:val="00C94A33"/>
    <w:rsid w:val="00C962EB"/>
    <w:rsid w:val="00C96791"/>
    <w:rsid w:val="00C9743D"/>
    <w:rsid w:val="00CA002A"/>
    <w:rsid w:val="00CA0A12"/>
    <w:rsid w:val="00CA12EF"/>
    <w:rsid w:val="00CA1F5D"/>
    <w:rsid w:val="00CA31E3"/>
    <w:rsid w:val="00CA424E"/>
    <w:rsid w:val="00CA6A29"/>
    <w:rsid w:val="00CA75C7"/>
    <w:rsid w:val="00CB0213"/>
    <w:rsid w:val="00CB1867"/>
    <w:rsid w:val="00CB334F"/>
    <w:rsid w:val="00CB54D1"/>
    <w:rsid w:val="00CB6351"/>
    <w:rsid w:val="00CB64C2"/>
    <w:rsid w:val="00CB6875"/>
    <w:rsid w:val="00CB6999"/>
    <w:rsid w:val="00CB7668"/>
    <w:rsid w:val="00CC0302"/>
    <w:rsid w:val="00CC0D1B"/>
    <w:rsid w:val="00CC2FA4"/>
    <w:rsid w:val="00CC457F"/>
    <w:rsid w:val="00CC4BF9"/>
    <w:rsid w:val="00CC5580"/>
    <w:rsid w:val="00CC58A7"/>
    <w:rsid w:val="00CC6BFF"/>
    <w:rsid w:val="00CC7E61"/>
    <w:rsid w:val="00CD02BF"/>
    <w:rsid w:val="00CD069E"/>
    <w:rsid w:val="00CD1567"/>
    <w:rsid w:val="00CD23B0"/>
    <w:rsid w:val="00CD2B7C"/>
    <w:rsid w:val="00CD3EAC"/>
    <w:rsid w:val="00CD4279"/>
    <w:rsid w:val="00CD5864"/>
    <w:rsid w:val="00CD69D7"/>
    <w:rsid w:val="00CE1003"/>
    <w:rsid w:val="00CE1F5C"/>
    <w:rsid w:val="00CE2CCD"/>
    <w:rsid w:val="00CE36E3"/>
    <w:rsid w:val="00CE5BD0"/>
    <w:rsid w:val="00CE6328"/>
    <w:rsid w:val="00CE658D"/>
    <w:rsid w:val="00CE6B7B"/>
    <w:rsid w:val="00CF03A7"/>
    <w:rsid w:val="00CF04D1"/>
    <w:rsid w:val="00CF480D"/>
    <w:rsid w:val="00CF5EEC"/>
    <w:rsid w:val="00CF5FB4"/>
    <w:rsid w:val="00CF681B"/>
    <w:rsid w:val="00CF71F2"/>
    <w:rsid w:val="00D00195"/>
    <w:rsid w:val="00D025B1"/>
    <w:rsid w:val="00D044E5"/>
    <w:rsid w:val="00D047B2"/>
    <w:rsid w:val="00D048DC"/>
    <w:rsid w:val="00D057D5"/>
    <w:rsid w:val="00D0641D"/>
    <w:rsid w:val="00D06477"/>
    <w:rsid w:val="00D06B3E"/>
    <w:rsid w:val="00D10292"/>
    <w:rsid w:val="00D11413"/>
    <w:rsid w:val="00D11E97"/>
    <w:rsid w:val="00D129C9"/>
    <w:rsid w:val="00D14FE4"/>
    <w:rsid w:val="00D171D3"/>
    <w:rsid w:val="00D23263"/>
    <w:rsid w:val="00D23772"/>
    <w:rsid w:val="00D23A08"/>
    <w:rsid w:val="00D24942"/>
    <w:rsid w:val="00D24A11"/>
    <w:rsid w:val="00D25A57"/>
    <w:rsid w:val="00D261EB"/>
    <w:rsid w:val="00D263C3"/>
    <w:rsid w:val="00D30B23"/>
    <w:rsid w:val="00D310AE"/>
    <w:rsid w:val="00D32A56"/>
    <w:rsid w:val="00D3343E"/>
    <w:rsid w:val="00D33D85"/>
    <w:rsid w:val="00D33EAE"/>
    <w:rsid w:val="00D35CAB"/>
    <w:rsid w:val="00D362C6"/>
    <w:rsid w:val="00D3630E"/>
    <w:rsid w:val="00D4105A"/>
    <w:rsid w:val="00D4211A"/>
    <w:rsid w:val="00D428F9"/>
    <w:rsid w:val="00D4315A"/>
    <w:rsid w:val="00D43D2F"/>
    <w:rsid w:val="00D444B1"/>
    <w:rsid w:val="00D4539D"/>
    <w:rsid w:val="00D460C3"/>
    <w:rsid w:val="00D47743"/>
    <w:rsid w:val="00D47B72"/>
    <w:rsid w:val="00D47B8C"/>
    <w:rsid w:val="00D506A0"/>
    <w:rsid w:val="00D512DE"/>
    <w:rsid w:val="00D516DB"/>
    <w:rsid w:val="00D51AEC"/>
    <w:rsid w:val="00D525E3"/>
    <w:rsid w:val="00D53603"/>
    <w:rsid w:val="00D53E44"/>
    <w:rsid w:val="00D55FE4"/>
    <w:rsid w:val="00D5657C"/>
    <w:rsid w:val="00D5697D"/>
    <w:rsid w:val="00D571C5"/>
    <w:rsid w:val="00D60227"/>
    <w:rsid w:val="00D6052B"/>
    <w:rsid w:val="00D61736"/>
    <w:rsid w:val="00D62A2F"/>
    <w:rsid w:val="00D63003"/>
    <w:rsid w:val="00D63FCD"/>
    <w:rsid w:val="00D6423A"/>
    <w:rsid w:val="00D64388"/>
    <w:rsid w:val="00D64708"/>
    <w:rsid w:val="00D650C5"/>
    <w:rsid w:val="00D663D4"/>
    <w:rsid w:val="00D665C6"/>
    <w:rsid w:val="00D67158"/>
    <w:rsid w:val="00D67F9F"/>
    <w:rsid w:val="00D71232"/>
    <w:rsid w:val="00D717A2"/>
    <w:rsid w:val="00D73616"/>
    <w:rsid w:val="00D73C6A"/>
    <w:rsid w:val="00D74807"/>
    <w:rsid w:val="00D75457"/>
    <w:rsid w:val="00D769A3"/>
    <w:rsid w:val="00D777C0"/>
    <w:rsid w:val="00D77CBC"/>
    <w:rsid w:val="00D80846"/>
    <w:rsid w:val="00D812B0"/>
    <w:rsid w:val="00D81E18"/>
    <w:rsid w:val="00D825EE"/>
    <w:rsid w:val="00D8294E"/>
    <w:rsid w:val="00D83D96"/>
    <w:rsid w:val="00D84274"/>
    <w:rsid w:val="00D85237"/>
    <w:rsid w:val="00D859A4"/>
    <w:rsid w:val="00D8601E"/>
    <w:rsid w:val="00D913E4"/>
    <w:rsid w:val="00D91DAB"/>
    <w:rsid w:val="00D928C3"/>
    <w:rsid w:val="00D930B1"/>
    <w:rsid w:val="00D931A9"/>
    <w:rsid w:val="00D9422A"/>
    <w:rsid w:val="00D94DE3"/>
    <w:rsid w:val="00D96E2D"/>
    <w:rsid w:val="00D97AB8"/>
    <w:rsid w:val="00DA138D"/>
    <w:rsid w:val="00DA1F31"/>
    <w:rsid w:val="00DA2CCE"/>
    <w:rsid w:val="00DA4DCB"/>
    <w:rsid w:val="00DA6E05"/>
    <w:rsid w:val="00DA6EC2"/>
    <w:rsid w:val="00DA75D9"/>
    <w:rsid w:val="00DA777E"/>
    <w:rsid w:val="00DB01BE"/>
    <w:rsid w:val="00DB2522"/>
    <w:rsid w:val="00DB2F64"/>
    <w:rsid w:val="00DB3729"/>
    <w:rsid w:val="00DB620B"/>
    <w:rsid w:val="00DB77F8"/>
    <w:rsid w:val="00DB7DEE"/>
    <w:rsid w:val="00DC001C"/>
    <w:rsid w:val="00DC0163"/>
    <w:rsid w:val="00DC09B0"/>
    <w:rsid w:val="00DC1875"/>
    <w:rsid w:val="00DC3B50"/>
    <w:rsid w:val="00DC4391"/>
    <w:rsid w:val="00DC6022"/>
    <w:rsid w:val="00DC6C5F"/>
    <w:rsid w:val="00DC7182"/>
    <w:rsid w:val="00DC7E1F"/>
    <w:rsid w:val="00DD0CE3"/>
    <w:rsid w:val="00DD11BF"/>
    <w:rsid w:val="00DD2F94"/>
    <w:rsid w:val="00DD4607"/>
    <w:rsid w:val="00DD5AA9"/>
    <w:rsid w:val="00DD6479"/>
    <w:rsid w:val="00DD78BE"/>
    <w:rsid w:val="00DE09F4"/>
    <w:rsid w:val="00DE2B52"/>
    <w:rsid w:val="00DE3A1C"/>
    <w:rsid w:val="00DE3D99"/>
    <w:rsid w:val="00DE4554"/>
    <w:rsid w:val="00DE6049"/>
    <w:rsid w:val="00DE6B0B"/>
    <w:rsid w:val="00DF1020"/>
    <w:rsid w:val="00DF3034"/>
    <w:rsid w:val="00DF51D3"/>
    <w:rsid w:val="00DF7BA6"/>
    <w:rsid w:val="00E0095D"/>
    <w:rsid w:val="00E00A4F"/>
    <w:rsid w:val="00E00B0F"/>
    <w:rsid w:val="00E00FE2"/>
    <w:rsid w:val="00E012BE"/>
    <w:rsid w:val="00E036AD"/>
    <w:rsid w:val="00E03C45"/>
    <w:rsid w:val="00E03E3C"/>
    <w:rsid w:val="00E03F98"/>
    <w:rsid w:val="00E048C4"/>
    <w:rsid w:val="00E04CB9"/>
    <w:rsid w:val="00E0548D"/>
    <w:rsid w:val="00E05A18"/>
    <w:rsid w:val="00E065EF"/>
    <w:rsid w:val="00E070FA"/>
    <w:rsid w:val="00E071FB"/>
    <w:rsid w:val="00E07764"/>
    <w:rsid w:val="00E07BE5"/>
    <w:rsid w:val="00E106B0"/>
    <w:rsid w:val="00E11443"/>
    <w:rsid w:val="00E122B6"/>
    <w:rsid w:val="00E12968"/>
    <w:rsid w:val="00E13425"/>
    <w:rsid w:val="00E13EE6"/>
    <w:rsid w:val="00E14025"/>
    <w:rsid w:val="00E14264"/>
    <w:rsid w:val="00E14C21"/>
    <w:rsid w:val="00E155A6"/>
    <w:rsid w:val="00E2148D"/>
    <w:rsid w:val="00E21E1C"/>
    <w:rsid w:val="00E248A6"/>
    <w:rsid w:val="00E251FC"/>
    <w:rsid w:val="00E2599B"/>
    <w:rsid w:val="00E26987"/>
    <w:rsid w:val="00E27686"/>
    <w:rsid w:val="00E27D52"/>
    <w:rsid w:val="00E32E57"/>
    <w:rsid w:val="00E3404B"/>
    <w:rsid w:val="00E34688"/>
    <w:rsid w:val="00E35EA8"/>
    <w:rsid w:val="00E4031C"/>
    <w:rsid w:val="00E4077F"/>
    <w:rsid w:val="00E41EA3"/>
    <w:rsid w:val="00E42C2F"/>
    <w:rsid w:val="00E42D70"/>
    <w:rsid w:val="00E43139"/>
    <w:rsid w:val="00E450CD"/>
    <w:rsid w:val="00E51DAB"/>
    <w:rsid w:val="00E51E79"/>
    <w:rsid w:val="00E51FA1"/>
    <w:rsid w:val="00E550A9"/>
    <w:rsid w:val="00E56BB1"/>
    <w:rsid w:val="00E571F2"/>
    <w:rsid w:val="00E6220F"/>
    <w:rsid w:val="00E629E1"/>
    <w:rsid w:val="00E62A1F"/>
    <w:rsid w:val="00E62AEF"/>
    <w:rsid w:val="00E62F09"/>
    <w:rsid w:val="00E6337B"/>
    <w:rsid w:val="00E638C9"/>
    <w:rsid w:val="00E64F29"/>
    <w:rsid w:val="00E65563"/>
    <w:rsid w:val="00E65AF1"/>
    <w:rsid w:val="00E66112"/>
    <w:rsid w:val="00E67953"/>
    <w:rsid w:val="00E711F5"/>
    <w:rsid w:val="00E71D86"/>
    <w:rsid w:val="00E72460"/>
    <w:rsid w:val="00E72716"/>
    <w:rsid w:val="00E7370E"/>
    <w:rsid w:val="00E73899"/>
    <w:rsid w:val="00E738A1"/>
    <w:rsid w:val="00E75802"/>
    <w:rsid w:val="00E76020"/>
    <w:rsid w:val="00E76A79"/>
    <w:rsid w:val="00E76F8B"/>
    <w:rsid w:val="00E76FB2"/>
    <w:rsid w:val="00E77662"/>
    <w:rsid w:val="00E82418"/>
    <w:rsid w:val="00E82D91"/>
    <w:rsid w:val="00E8304A"/>
    <w:rsid w:val="00E84171"/>
    <w:rsid w:val="00E84A47"/>
    <w:rsid w:val="00E850A4"/>
    <w:rsid w:val="00E851CE"/>
    <w:rsid w:val="00E85327"/>
    <w:rsid w:val="00E86CCC"/>
    <w:rsid w:val="00E86D55"/>
    <w:rsid w:val="00E87CEC"/>
    <w:rsid w:val="00E91237"/>
    <w:rsid w:val="00E942D2"/>
    <w:rsid w:val="00E95942"/>
    <w:rsid w:val="00E95C08"/>
    <w:rsid w:val="00EA04EB"/>
    <w:rsid w:val="00EA0618"/>
    <w:rsid w:val="00EA13F1"/>
    <w:rsid w:val="00EA2520"/>
    <w:rsid w:val="00EA261B"/>
    <w:rsid w:val="00EA2684"/>
    <w:rsid w:val="00EA374E"/>
    <w:rsid w:val="00EA38EA"/>
    <w:rsid w:val="00EA3BB4"/>
    <w:rsid w:val="00EA3FB9"/>
    <w:rsid w:val="00EA456B"/>
    <w:rsid w:val="00EA5883"/>
    <w:rsid w:val="00EA5952"/>
    <w:rsid w:val="00EA721E"/>
    <w:rsid w:val="00EB030C"/>
    <w:rsid w:val="00EB11F6"/>
    <w:rsid w:val="00EB1413"/>
    <w:rsid w:val="00EB1F59"/>
    <w:rsid w:val="00EB2651"/>
    <w:rsid w:val="00EB3921"/>
    <w:rsid w:val="00EB4771"/>
    <w:rsid w:val="00EB4E73"/>
    <w:rsid w:val="00EB68CD"/>
    <w:rsid w:val="00EB75DE"/>
    <w:rsid w:val="00EB7B67"/>
    <w:rsid w:val="00EB7E88"/>
    <w:rsid w:val="00EC0941"/>
    <w:rsid w:val="00EC0BFB"/>
    <w:rsid w:val="00EC0DC8"/>
    <w:rsid w:val="00EC102A"/>
    <w:rsid w:val="00EC1EBC"/>
    <w:rsid w:val="00EC31E4"/>
    <w:rsid w:val="00EC476F"/>
    <w:rsid w:val="00EC5597"/>
    <w:rsid w:val="00EC6B26"/>
    <w:rsid w:val="00EC79EB"/>
    <w:rsid w:val="00ED369B"/>
    <w:rsid w:val="00ED3EFA"/>
    <w:rsid w:val="00ED45FA"/>
    <w:rsid w:val="00EE1E86"/>
    <w:rsid w:val="00EE202A"/>
    <w:rsid w:val="00EE2B37"/>
    <w:rsid w:val="00EE2D45"/>
    <w:rsid w:val="00EE33CD"/>
    <w:rsid w:val="00EE3945"/>
    <w:rsid w:val="00EE3E6F"/>
    <w:rsid w:val="00EE4ECD"/>
    <w:rsid w:val="00EE525E"/>
    <w:rsid w:val="00EE5306"/>
    <w:rsid w:val="00EE59DE"/>
    <w:rsid w:val="00EE6507"/>
    <w:rsid w:val="00EE6CE6"/>
    <w:rsid w:val="00EE7E3B"/>
    <w:rsid w:val="00EF1421"/>
    <w:rsid w:val="00EF1DD3"/>
    <w:rsid w:val="00EF2674"/>
    <w:rsid w:val="00EF5121"/>
    <w:rsid w:val="00EF5466"/>
    <w:rsid w:val="00EF5A8E"/>
    <w:rsid w:val="00F00CA0"/>
    <w:rsid w:val="00F01B1E"/>
    <w:rsid w:val="00F0350C"/>
    <w:rsid w:val="00F03565"/>
    <w:rsid w:val="00F041C2"/>
    <w:rsid w:val="00F04FEB"/>
    <w:rsid w:val="00F07140"/>
    <w:rsid w:val="00F12A3C"/>
    <w:rsid w:val="00F12DB2"/>
    <w:rsid w:val="00F14A1D"/>
    <w:rsid w:val="00F14ECA"/>
    <w:rsid w:val="00F15456"/>
    <w:rsid w:val="00F16881"/>
    <w:rsid w:val="00F173CE"/>
    <w:rsid w:val="00F2317A"/>
    <w:rsid w:val="00F23DDE"/>
    <w:rsid w:val="00F25019"/>
    <w:rsid w:val="00F253BD"/>
    <w:rsid w:val="00F263E8"/>
    <w:rsid w:val="00F26F95"/>
    <w:rsid w:val="00F270A0"/>
    <w:rsid w:val="00F315CB"/>
    <w:rsid w:val="00F31681"/>
    <w:rsid w:val="00F324D6"/>
    <w:rsid w:val="00F328E8"/>
    <w:rsid w:val="00F34663"/>
    <w:rsid w:val="00F34D17"/>
    <w:rsid w:val="00F352DE"/>
    <w:rsid w:val="00F352F0"/>
    <w:rsid w:val="00F362FA"/>
    <w:rsid w:val="00F365A1"/>
    <w:rsid w:val="00F41181"/>
    <w:rsid w:val="00F41BD4"/>
    <w:rsid w:val="00F42872"/>
    <w:rsid w:val="00F42979"/>
    <w:rsid w:val="00F4482E"/>
    <w:rsid w:val="00F45287"/>
    <w:rsid w:val="00F5041D"/>
    <w:rsid w:val="00F521E5"/>
    <w:rsid w:val="00F52B61"/>
    <w:rsid w:val="00F53111"/>
    <w:rsid w:val="00F575EF"/>
    <w:rsid w:val="00F5789C"/>
    <w:rsid w:val="00F60DC4"/>
    <w:rsid w:val="00F6198A"/>
    <w:rsid w:val="00F64713"/>
    <w:rsid w:val="00F666D9"/>
    <w:rsid w:val="00F67A66"/>
    <w:rsid w:val="00F70843"/>
    <w:rsid w:val="00F70965"/>
    <w:rsid w:val="00F71770"/>
    <w:rsid w:val="00F72040"/>
    <w:rsid w:val="00F736F2"/>
    <w:rsid w:val="00F73F4F"/>
    <w:rsid w:val="00F745A3"/>
    <w:rsid w:val="00F74CC9"/>
    <w:rsid w:val="00F75B0D"/>
    <w:rsid w:val="00F76776"/>
    <w:rsid w:val="00F803CB"/>
    <w:rsid w:val="00F8103A"/>
    <w:rsid w:val="00F81096"/>
    <w:rsid w:val="00F84A65"/>
    <w:rsid w:val="00F8543A"/>
    <w:rsid w:val="00F85C61"/>
    <w:rsid w:val="00F86DDF"/>
    <w:rsid w:val="00F870E2"/>
    <w:rsid w:val="00F873DE"/>
    <w:rsid w:val="00F90A20"/>
    <w:rsid w:val="00F91A06"/>
    <w:rsid w:val="00F920FC"/>
    <w:rsid w:val="00F934C1"/>
    <w:rsid w:val="00F94DBC"/>
    <w:rsid w:val="00F95824"/>
    <w:rsid w:val="00F95E64"/>
    <w:rsid w:val="00FA02A8"/>
    <w:rsid w:val="00FA0512"/>
    <w:rsid w:val="00FA0FBF"/>
    <w:rsid w:val="00FA25B2"/>
    <w:rsid w:val="00FA28A9"/>
    <w:rsid w:val="00FA4276"/>
    <w:rsid w:val="00FA4678"/>
    <w:rsid w:val="00FA6871"/>
    <w:rsid w:val="00FA6CA8"/>
    <w:rsid w:val="00FA794A"/>
    <w:rsid w:val="00FB14D4"/>
    <w:rsid w:val="00FB21FF"/>
    <w:rsid w:val="00FB2A8D"/>
    <w:rsid w:val="00FB3385"/>
    <w:rsid w:val="00FB4106"/>
    <w:rsid w:val="00FB6487"/>
    <w:rsid w:val="00FB67ED"/>
    <w:rsid w:val="00FB73D7"/>
    <w:rsid w:val="00FB7F40"/>
    <w:rsid w:val="00FC461E"/>
    <w:rsid w:val="00FC566C"/>
    <w:rsid w:val="00FC5D79"/>
    <w:rsid w:val="00FC68D6"/>
    <w:rsid w:val="00FC6B97"/>
    <w:rsid w:val="00FC6E46"/>
    <w:rsid w:val="00FC7C2F"/>
    <w:rsid w:val="00FD2555"/>
    <w:rsid w:val="00FD2630"/>
    <w:rsid w:val="00FD26BA"/>
    <w:rsid w:val="00FD3B0B"/>
    <w:rsid w:val="00FD487B"/>
    <w:rsid w:val="00FD5300"/>
    <w:rsid w:val="00FD5369"/>
    <w:rsid w:val="00FD548E"/>
    <w:rsid w:val="00FD6902"/>
    <w:rsid w:val="00FD7955"/>
    <w:rsid w:val="00FE237E"/>
    <w:rsid w:val="00FE2474"/>
    <w:rsid w:val="00FE29F3"/>
    <w:rsid w:val="00FE2BA6"/>
    <w:rsid w:val="00FE4438"/>
    <w:rsid w:val="00FE6249"/>
    <w:rsid w:val="00FE6E2B"/>
    <w:rsid w:val="00FF27F2"/>
    <w:rsid w:val="00FF3008"/>
    <w:rsid w:val="00FF349D"/>
    <w:rsid w:val="00FF56CE"/>
    <w:rsid w:val="00FF5EEC"/>
    <w:rsid w:val="00FF620E"/>
    <w:rsid w:val="00FF6DCF"/>
    <w:rsid w:val="00FF73E4"/>
    <w:rsid w:val="00FF73F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iPriority="22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99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67734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paragraph" w:styleId="3">
    <w:name w:val="heading 3"/>
    <w:basedOn w:val="a"/>
    <w:link w:val="30"/>
    <w:uiPriority w:val="9"/>
    <w:qFormat/>
    <w:rsid w:val="007F119A"/>
    <w:pPr>
      <w:widowControl/>
      <w:autoSpaceDE/>
      <w:autoSpaceDN/>
      <w:adjustRightInd/>
      <w:spacing w:before="300" w:after="150"/>
      <w:outlineLvl w:val="2"/>
    </w:pPr>
    <w:rPr>
      <w:rFonts w:ascii="inherit" w:hAnsi="inherit"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F119A"/>
    <w:rPr>
      <w:rFonts w:ascii="inherit" w:hAnsi="inherit"/>
      <w:sz w:val="36"/>
      <w:szCs w:val="36"/>
    </w:rPr>
  </w:style>
  <w:style w:type="paragraph" w:styleId="a3">
    <w:name w:val="Balloon Text"/>
    <w:basedOn w:val="a"/>
    <w:link w:val="a4"/>
    <w:uiPriority w:val="99"/>
    <w:semiHidden/>
    <w:unhideWhenUsed/>
    <w:rsid w:val="00246C7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246C73"/>
    <w:rPr>
      <w:rFonts w:ascii="Tahoma" w:hAnsi="Tahoma" w:cs="Tahoma"/>
      <w:sz w:val="16"/>
      <w:szCs w:val="16"/>
    </w:rPr>
  </w:style>
  <w:style w:type="character" w:customStyle="1" w:styleId="tx1">
    <w:name w:val="tx1"/>
    <w:rsid w:val="00DD0CE3"/>
    <w:rPr>
      <w:b/>
      <w:bCs/>
    </w:rPr>
  </w:style>
  <w:style w:type="character" w:customStyle="1" w:styleId="apple-style-span">
    <w:name w:val="apple-style-span"/>
    <w:basedOn w:val="a0"/>
    <w:rsid w:val="00796175"/>
  </w:style>
  <w:style w:type="character" w:customStyle="1" w:styleId="m1">
    <w:name w:val="m1"/>
    <w:rsid w:val="00796175"/>
    <w:rPr>
      <w:color w:val="0000FF"/>
    </w:rPr>
  </w:style>
  <w:style w:type="paragraph" w:customStyle="1" w:styleId="ConsNonformat">
    <w:name w:val="ConsNonformat"/>
    <w:rsid w:val="00D64708"/>
    <w:pPr>
      <w:autoSpaceDE w:val="0"/>
      <w:autoSpaceDN w:val="0"/>
      <w:adjustRightInd w:val="0"/>
    </w:pPr>
    <w:rPr>
      <w:rFonts w:ascii="Times New Roman" w:hAnsi="Times New Roman"/>
      <w:sz w:val="22"/>
    </w:rPr>
  </w:style>
  <w:style w:type="paragraph" w:styleId="a5">
    <w:name w:val="List Paragraph"/>
    <w:basedOn w:val="a"/>
    <w:uiPriority w:val="99"/>
    <w:qFormat/>
    <w:rsid w:val="00573541"/>
    <w:pPr>
      <w:widowControl/>
      <w:autoSpaceDE/>
      <w:autoSpaceDN/>
      <w:adjustRightInd/>
      <w:ind w:left="720"/>
      <w:contextualSpacing/>
    </w:pPr>
  </w:style>
  <w:style w:type="character" w:styleId="a6">
    <w:name w:val="annotation reference"/>
    <w:rsid w:val="00294487"/>
    <w:rPr>
      <w:sz w:val="16"/>
      <w:szCs w:val="16"/>
    </w:rPr>
  </w:style>
  <w:style w:type="paragraph" w:styleId="a7">
    <w:name w:val="annotation text"/>
    <w:basedOn w:val="a"/>
    <w:link w:val="a8"/>
    <w:rsid w:val="00294487"/>
  </w:style>
  <w:style w:type="character" w:customStyle="1" w:styleId="a8">
    <w:name w:val="Текст примечания Знак"/>
    <w:link w:val="a7"/>
    <w:rsid w:val="00294487"/>
    <w:rPr>
      <w:rFonts w:ascii="Times New Roman" w:hAnsi="Times New Roman"/>
    </w:rPr>
  </w:style>
  <w:style w:type="paragraph" w:styleId="a9">
    <w:name w:val="Body Text"/>
    <w:basedOn w:val="a"/>
    <w:link w:val="aa"/>
    <w:rsid w:val="00232192"/>
    <w:pPr>
      <w:widowControl/>
      <w:autoSpaceDE/>
      <w:autoSpaceDN/>
      <w:adjustRightInd/>
      <w:jc w:val="both"/>
    </w:pPr>
    <w:rPr>
      <w:sz w:val="24"/>
    </w:rPr>
  </w:style>
  <w:style w:type="character" w:customStyle="1" w:styleId="aa">
    <w:name w:val="Основной текст Знак"/>
    <w:basedOn w:val="a0"/>
    <w:link w:val="a9"/>
    <w:rsid w:val="00A80B67"/>
    <w:rPr>
      <w:rFonts w:ascii="Times New Roman" w:hAnsi="Times New Roman"/>
      <w:sz w:val="24"/>
    </w:rPr>
  </w:style>
  <w:style w:type="table" w:styleId="ab">
    <w:name w:val="Table Grid"/>
    <w:basedOn w:val="a1"/>
    <w:uiPriority w:val="59"/>
    <w:rsid w:val="006C79CF"/>
    <w:pPr>
      <w:widowControl w:val="0"/>
      <w:autoSpaceDE w:val="0"/>
      <w:autoSpaceDN w:val="0"/>
      <w:adjustRightInd w:val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Title"/>
    <w:basedOn w:val="a"/>
    <w:link w:val="ad"/>
    <w:qFormat/>
    <w:rsid w:val="00B04F3F"/>
    <w:pPr>
      <w:widowControl/>
      <w:autoSpaceDE/>
      <w:autoSpaceDN/>
      <w:adjustRightInd/>
      <w:jc w:val="center"/>
    </w:pPr>
    <w:rPr>
      <w:b/>
      <w:bCs/>
      <w:sz w:val="28"/>
      <w:szCs w:val="24"/>
    </w:rPr>
  </w:style>
  <w:style w:type="character" w:customStyle="1" w:styleId="ad">
    <w:name w:val="Название Знак"/>
    <w:basedOn w:val="a0"/>
    <w:link w:val="ac"/>
    <w:rsid w:val="00B04F3F"/>
    <w:rPr>
      <w:rFonts w:ascii="Times New Roman" w:hAnsi="Times New Roman"/>
      <w:b/>
      <w:bCs/>
      <w:sz w:val="28"/>
      <w:szCs w:val="24"/>
    </w:rPr>
  </w:style>
  <w:style w:type="character" w:styleId="ae">
    <w:name w:val="Hyperlink"/>
    <w:basedOn w:val="a0"/>
    <w:uiPriority w:val="99"/>
    <w:rsid w:val="001769E1"/>
    <w:rPr>
      <w:color w:val="0000FF" w:themeColor="hyperlink"/>
      <w:u w:val="single"/>
    </w:rPr>
  </w:style>
  <w:style w:type="paragraph" w:styleId="af">
    <w:name w:val="No Spacing"/>
    <w:link w:val="af0"/>
    <w:uiPriority w:val="1"/>
    <w:qFormat/>
    <w:rsid w:val="006C2D84"/>
    <w:rPr>
      <w:rFonts w:cs="Calibri"/>
      <w:sz w:val="22"/>
      <w:szCs w:val="22"/>
      <w:lang w:eastAsia="en-US"/>
    </w:rPr>
  </w:style>
  <w:style w:type="character" w:customStyle="1" w:styleId="af0">
    <w:name w:val="Без интервала Знак"/>
    <w:basedOn w:val="a0"/>
    <w:link w:val="af"/>
    <w:uiPriority w:val="1"/>
    <w:locked/>
    <w:rsid w:val="00A10754"/>
    <w:rPr>
      <w:rFonts w:cs="Calibri"/>
      <w:sz w:val="22"/>
      <w:szCs w:val="22"/>
      <w:lang w:eastAsia="en-US"/>
    </w:rPr>
  </w:style>
  <w:style w:type="paragraph" w:customStyle="1" w:styleId="ConsNormal">
    <w:name w:val="ConsNormal"/>
    <w:rsid w:val="00EC31E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f1">
    <w:name w:val="header"/>
    <w:basedOn w:val="a"/>
    <w:link w:val="af2"/>
    <w:unhideWhenUsed/>
    <w:rsid w:val="000517CC"/>
    <w:pPr>
      <w:tabs>
        <w:tab w:val="center" w:pos="4677"/>
        <w:tab w:val="right" w:pos="9355"/>
      </w:tabs>
    </w:pPr>
  </w:style>
  <w:style w:type="character" w:customStyle="1" w:styleId="af2">
    <w:name w:val="Верхний колонтитул Знак"/>
    <w:basedOn w:val="a0"/>
    <w:link w:val="af1"/>
    <w:rsid w:val="000517CC"/>
    <w:rPr>
      <w:rFonts w:ascii="Times New Roman" w:hAnsi="Times New Roman"/>
    </w:rPr>
  </w:style>
  <w:style w:type="paragraph" w:customStyle="1" w:styleId="1">
    <w:name w:val="Абзац списка1"/>
    <w:basedOn w:val="a"/>
    <w:rsid w:val="000517CC"/>
    <w:pPr>
      <w:widowControl/>
      <w:autoSpaceDE/>
      <w:autoSpaceDN/>
      <w:adjustRightInd/>
      <w:spacing w:before="192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customStyle="1" w:styleId="af3">
    <w:name w:val="Декоративный"/>
    <w:rsid w:val="000517CC"/>
    <w:pPr>
      <w:jc w:val="center"/>
    </w:pPr>
    <w:rPr>
      <w:rFonts w:ascii="Times New Roman" w:hAnsi="Times New Roman"/>
      <w:b/>
      <w:noProof/>
      <w:sz w:val="24"/>
    </w:rPr>
  </w:style>
  <w:style w:type="paragraph" w:styleId="af4">
    <w:name w:val="Normal (Web)"/>
    <w:basedOn w:val="a"/>
    <w:uiPriority w:val="99"/>
    <w:unhideWhenUsed/>
    <w:rsid w:val="00E56BB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customStyle="1" w:styleId="Pa3">
    <w:name w:val="Pa3"/>
    <w:basedOn w:val="a"/>
    <w:next w:val="a"/>
    <w:uiPriority w:val="99"/>
    <w:rsid w:val="000472D8"/>
    <w:pPr>
      <w:widowControl/>
      <w:spacing w:line="201" w:lineRule="atLeast"/>
    </w:pPr>
    <w:rPr>
      <w:rFonts w:ascii="Myriad Pro" w:hAnsi="Myriad Pro"/>
      <w:sz w:val="24"/>
      <w:szCs w:val="24"/>
    </w:rPr>
  </w:style>
  <w:style w:type="paragraph" w:customStyle="1" w:styleId="Pa21">
    <w:name w:val="Pa21"/>
    <w:basedOn w:val="a"/>
    <w:next w:val="a"/>
    <w:uiPriority w:val="99"/>
    <w:rsid w:val="005F2BB6"/>
    <w:pPr>
      <w:widowControl/>
      <w:spacing w:line="221" w:lineRule="atLeast"/>
    </w:pPr>
    <w:rPr>
      <w:rFonts w:ascii="Myriad Pro" w:hAnsi="Myriad Pro"/>
      <w:sz w:val="24"/>
      <w:szCs w:val="24"/>
    </w:rPr>
  </w:style>
  <w:style w:type="character" w:customStyle="1" w:styleId="A10">
    <w:name w:val="A1"/>
    <w:uiPriority w:val="99"/>
    <w:rsid w:val="005F2BB6"/>
    <w:rPr>
      <w:rFonts w:cs="Myriad Pro"/>
      <w:color w:val="000000"/>
      <w:sz w:val="20"/>
      <w:szCs w:val="20"/>
    </w:rPr>
  </w:style>
  <w:style w:type="character" w:customStyle="1" w:styleId="A30">
    <w:name w:val="A3"/>
    <w:uiPriority w:val="99"/>
    <w:rsid w:val="005F2BB6"/>
    <w:rPr>
      <w:rFonts w:cs="Myriad Pro"/>
      <w:b/>
      <w:bCs/>
      <w:color w:val="000000"/>
    </w:rPr>
  </w:style>
  <w:style w:type="paragraph" w:customStyle="1" w:styleId="ConsPlusCell">
    <w:name w:val="ConsPlusCell"/>
    <w:uiPriority w:val="99"/>
    <w:rsid w:val="002012D5"/>
    <w:pPr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character" w:customStyle="1" w:styleId="apple-converted-space">
    <w:name w:val="apple-converted-space"/>
    <w:basedOn w:val="a0"/>
    <w:rsid w:val="00D428F9"/>
  </w:style>
  <w:style w:type="character" w:styleId="af5">
    <w:name w:val="Strong"/>
    <w:basedOn w:val="a0"/>
    <w:uiPriority w:val="22"/>
    <w:qFormat/>
    <w:rsid w:val="00C70DF9"/>
    <w:rPr>
      <w:b/>
      <w:bCs/>
    </w:rPr>
  </w:style>
  <w:style w:type="character" w:customStyle="1" w:styleId="A70">
    <w:name w:val="A7"/>
    <w:uiPriority w:val="99"/>
    <w:rsid w:val="00250DCD"/>
    <w:rPr>
      <w:rFonts w:cs="Myriad Pro"/>
      <w:color w:val="000000"/>
      <w:sz w:val="10"/>
      <w:szCs w:val="10"/>
    </w:rPr>
  </w:style>
  <w:style w:type="character" w:customStyle="1" w:styleId="callphone3">
    <w:name w:val="call_phone_3"/>
    <w:basedOn w:val="a0"/>
    <w:rsid w:val="00776311"/>
  </w:style>
  <w:style w:type="paragraph" w:styleId="af6">
    <w:name w:val="footer"/>
    <w:basedOn w:val="a"/>
    <w:link w:val="af7"/>
    <w:uiPriority w:val="99"/>
    <w:rsid w:val="000F626F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0F626F"/>
    <w:rPr>
      <w:rFonts w:ascii="Times New Roman" w:hAnsi="Times New Roman"/>
    </w:rPr>
  </w:style>
  <w:style w:type="paragraph" w:customStyle="1" w:styleId="text">
    <w:name w:val="text"/>
    <w:basedOn w:val="a"/>
    <w:rsid w:val="005A3082"/>
    <w:pPr>
      <w:widowControl/>
      <w:autoSpaceDE/>
      <w:autoSpaceDN/>
      <w:adjustRightInd/>
      <w:spacing w:before="100" w:beforeAutospacing="1" w:after="100" w:afterAutospacing="1"/>
    </w:pPr>
    <w:rPr>
      <w:color w:val="004080"/>
      <w:sz w:val="24"/>
      <w:szCs w:val="24"/>
    </w:rPr>
  </w:style>
  <w:style w:type="table" w:customStyle="1" w:styleId="10">
    <w:name w:val="Сетка таблицы1"/>
    <w:basedOn w:val="a1"/>
    <w:next w:val="ab"/>
    <w:uiPriority w:val="59"/>
    <w:rsid w:val="00120DDD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">
    <w:name w:val="Сетка таблицы2"/>
    <w:basedOn w:val="a1"/>
    <w:next w:val="ab"/>
    <w:uiPriority w:val="59"/>
    <w:rsid w:val="0003279B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">
    <w:name w:val="Сетка таблицы3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">
    <w:name w:val="Сетка таблицы4"/>
    <w:basedOn w:val="a1"/>
    <w:next w:val="ab"/>
    <w:uiPriority w:val="59"/>
    <w:rsid w:val="00633A64"/>
    <w:rPr>
      <w:rFonts w:asciiTheme="minorHAnsi" w:eastAsiaTheme="minorHAnsi" w:hAnsiTheme="minorHAnsi" w:cstheme="minorBid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8">
    <w:name w:val="FollowedHyperlink"/>
    <w:basedOn w:val="a0"/>
    <w:uiPriority w:val="99"/>
    <w:unhideWhenUsed/>
    <w:rsid w:val="00D84274"/>
    <w:rPr>
      <w:color w:val="800080"/>
      <w:u w:val="single"/>
    </w:rPr>
  </w:style>
  <w:style w:type="paragraph" w:customStyle="1" w:styleId="font5">
    <w:name w:val="font5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</w:rPr>
  </w:style>
  <w:style w:type="paragraph" w:customStyle="1" w:styleId="font6">
    <w:name w:val="font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b/>
      <w:bCs/>
      <w:color w:val="000000"/>
      <w:sz w:val="16"/>
      <w:szCs w:val="16"/>
    </w:rPr>
  </w:style>
  <w:style w:type="paragraph" w:customStyle="1" w:styleId="font7">
    <w:name w:val="font7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Tahoma" w:hAnsi="Tahoma" w:cs="Tahoma"/>
      <w:color w:val="000000"/>
      <w:sz w:val="16"/>
      <w:szCs w:val="16"/>
    </w:rPr>
  </w:style>
  <w:style w:type="paragraph" w:customStyle="1" w:styleId="xl86">
    <w:name w:val="xl86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18"/>
      <w:szCs w:val="18"/>
    </w:rPr>
  </w:style>
  <w:style w:type="paragraph" w:customStyle="1" w:styleId="xl87">
    <w:name w:val="xl87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18"/>
      <w:szCs w:val="18"/>
    </w:rPr>
  </w:style>
  <w:style w:type="paragraph" w:customStyle="1" w:styleId="xl88">
    <w:name w:val="xl8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sz w:val="22"/>
      <w:szCs w:val="22"/>
    </w:rPr>
  </w:style>
  <w:style w:type="paragraph" w:customStyle="1" w:styleId="xl89">
    <w:name w:val="xl8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center"/>
    </w:pPr>
    <w:rPr>
      <w:rFonts w:ascii="Arial" w:hAnsi="Arial" w:cs="Arial"/>
      <w:sz w:val="22"/>
      <w:szCs w:val="22"/>
    </w:rPr>
  </w:style>
  <w:style w:type="paragraph" w:customStyle="1" w:styleId="xl90">
    <w:name w:val="xl90"/>
    <w:basedOn w:val="a"/>
    <w:rsid w:val="00D84274"/>
    <w:pPr>
      <w:widowControl/>
      <w:autoSpaceDE/>
      <w:autoSpaceDN/>
      <w:adjustRightInd/>
      <w:spacing w:before="100" w:beforeAutospacing="1" w:after="100" w:afterAutospacing="1"/>
    </w:pPr>
    <w:rPr>
      <w:rFonts w:ascii="Arial" w:hAnsi="Arial" w:cs="Arial"/>
      <w:sz w:val="22"/>
      <w:szCs w:val="22"/>
    </w:rPr>
  </w:style>
  <w:style w:type="paragraph" w:customStyle="1" w:styleId="xl91">
    <w:name w:val="xl91"/>
    <w:basedOn w:val="a"/>
    <w:rsid w:val="00D84274"/>
    <w:pPr>
      <w:widowControl/>
      <w:autoSpaceDE/>
      <w:autoSpaceDN/>
      <w:adjustRightInd/>
      <w:spacing w:before="100" w:beforeAutospacing="1" w:after="100" w:afterAutospacing="1"/>
      <w:jc w:val="center"/>
    </w:pPr>
    <w:rPr>
      <w:rFonts w:ascii="Arial" w:hAnsi="Arial" w:cs="Arial"/>
      <w:sz w:val="22"/>
      <w:szCs w:val="22"/>
    </w:rPr>
  </w:style>
  <w:style w:type="paragraph" w:customStyle="1" w:styleId="xl92">
    <w:name w:val="xl92"/>
    <w:basedOn w:val="a"/>
    <w:rsid w:val="00D84274"/>
    <w:pPr>
      <w:widowControl/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93">
    <w:name w:val="xl9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</w:pPr>
    <w:rPr>
      <w:sz w:val="22"/>
      <w:szCs w:val="22"/>
    </w:rPr>
  </w:style>
  <w:style w:type="paragraph" w:customStyle="1" w:styleId="xl94">
    <w:name w:val="xl94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b/>
      <w:bCs/>
      <w:sz w:val="24"/>
      <w:szCs w:val="24"/>
    </w:rPr>
  </w:style>
  <w:style w:type="paragraph" w:customStyle="1" w:styleId="xl95">
    <w:name w:val="xl95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b/>
      <w:bCs/>
      <w:sz w:val="24"/>
      <w:szCs w:val="24"/>
    </w:rPr>
  </w:style>
  <w:style w:type="paragraph" w:customStyle="1" w:styleId="xl96">
    <w:name w:val="xl96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i/>
      <w:iCs/>
      <w:sz w:val="22"/>
      <w:szCs w:val="22"/>
    </w:rPr>
  </w:style>
  <w:style w:type="paragraph" w:customStyle="1" w:styleId="xl97">
    <w:name w:val="xl97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i/>
      <w:iCs/>
      <w:sz w:val="24"/>
      <w:szCs w:val="24"/>
    </w:rPr>
  </w:style>
  <w:style w:type="paragraph" w:customStyle="1" w:styleId="xl98">
    <w:name w:val="xl98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99">
    <w:name w:val="xl99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0">
    <w:name w:val="xl100"/>
    <w:basedOn w:val="a"/>
    <w:rsid w:val="00D84274"/>
    <w:pPr>
      <w:widowControl/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xl101">
    <w:name w:val="xl101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right"/>
      <w:textAlignment w:val="top"/>
    </w:pPr>
    <w:rPr>
      <w:rFonts w:ascii="Arial" w:hAnsi="Arial" w:cs="Arial"/>
      <w:sz w:val="22"/>
      <w:szCs w:val="22"/>
    </w:rPr>
  </w:style>
  <w:style w:type="paragraph" w:customStyle="1" w:styleId="xl102">
    <w:name w:val="xl102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textAlignment w:val="top"/>
    </w:pPr>
    <w:rPr>
      <w:rFonts w:ascii="Arial" w:hAnsi="Arial" w:cs="Arial"/>
      <w:sz w:val="22"/>
      <w:szCs w:val="22"/>
    </w:rPr>
  </w:style>
  <w:style w:type="paragraph" w:customStyle="1" w:styleId="xl103">
    <w:name w:val="xl103"/>
    <w:basedOn w:val="a"/>
    <w:rsid w:val="00D84274"/>
    <w:pPr>
      <w:widowControl/>
      <w:pBdr>
        <w:top w:val="single" w:sz="4" w:space="0" w:color="auto"/>
        <w:left w:val="single" w:sz="4" w:space="0" w:color="auto"/>
        <w:right w:val="single" w:sz="4" w:space="0" w:color="auto"/>
      </w:pBdr>
      <w:autoSpaceDE/>
      <w:autoSpaceDN/>
      <w:adjustRightInd/>
      <w:spacing w:before="100" w:beforeAutospacing="1" w:after="100" w:afterAutospacing="1"/>
      <w:jc w:val="center"/>
      <w:textAlignment w:val="top"/>
    </w:pPr>
    <w:rPr>
      <w:rFonts w:ascii="Arial" w:hAnsi="Arial" w:cs="Arial"/>
      <w:sz w:val="22"/>
      <w:szCs w:val="22"/>
    </w:rPr>
  </w:style>
  <w:style w:type="paragraph" w:customStyle="1" w:styleId="TableParagraph">
    <w:name w:val="Table Paragraph"/>
    <w:basedOn w:val="a"/>
    <w:uiPriority w:val="1"/>
    <w:qFormat/>
    <w:rsid w:val="000427AA"/>
    <w:pPr>
      <w:ind w:left="143"/>
      <w:jc w:val="both"/>
    </w:pPr>
    <w:rPr>
      <w:sz w:val="24"/>
      <w:szCs w:val="24"/>
    </w:rPr>
  </w:style>
  <w:style w:type="character" w:customStyle="1" w:styleId="objecthighlight">
    <w:name w:val="objecthighlight"/>
    <w:basedOn w:val="a0"/>
    <w:rsid w:val="006E14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4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5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5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60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3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42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4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358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782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1248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4665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520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96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38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91217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993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7449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8173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85412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04351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627083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6674466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876532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441477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46118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389497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05027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129418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992853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30052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002462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53281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187587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354846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69736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420345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4189974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2286115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894667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11889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889600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0700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620841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5005057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7316915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3922700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4850466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13750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707807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1660408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27102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5510727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12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47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592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7224711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50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28493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10448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12201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031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353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820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5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0072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1310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10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392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9307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170258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2735278">
                          <w:marLeft w:val="0"/>
                          <w:marRight w:val="0"/>
                          <w:marTop w:val="0"/>
                          <w:marBottom w:val="30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202071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18644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867593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09182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130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6179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56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5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90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4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3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11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88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05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876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53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181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903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56969554">
                  <w:marLeft w:val="-225"/>
                  <w:marRight w:val="-225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9233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0052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42584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0277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84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1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756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73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777559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340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2224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66644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257270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296417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7732440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0414717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073978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67882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22680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869131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40603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326629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8136014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2673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10477050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618486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689647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8337540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210793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772207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4174789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3403468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7647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078176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7008624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7157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7348167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20922403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6481115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9639997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4636246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308944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659719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00663596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8197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214526694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65326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68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5D2913-9F03-424D-A5FF-BD0C3BE8F4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1</Pages>
  <Words>5193</Words>
  <Characters>29601</Characters>
  <Application>Microsoft Office Word</Application>
  <DocSecurity>0</DocSecurity>
  <Lines>246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Заявка на размещение государственного заказа на проведение обследования с оценкой технического состояния строительных конструк</vt:lpstr>
    </vt:vector>
  </TitlesOfParts>
  <Company>Company</Company>
  <LinksUpToDate>false</LinksUpToDate>
  <CharactersWithSpaces>34725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Заявка на размещение государственного заказа на проведение обследования с оценкой технического состояния строительных конструк</dc:title>
  <dc:creator>u036</dc:creator>
  <cp:lastModifiedBy>Federal24</cp:lastModifiedBy>
  <cp:revision>22</cp:revision>
  <cp:lastPrinted>2022-06-27T08:33:00Z</cp:lastPrinted>
  <dcterms:created xsi:type="dcterms:W3CDTF">2022-06-27T08:29:00Z</dcterms:created>
  <dcterms:modified xsi:type="dcterms:W3CDTF">2023-05-26T03:19:00Z</dcterms:modified>
</cp:coreProperties>
</file>